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DE15C" w14:textId="0FE6DD62" w:rsidR="00A43047" w:rsidRPr="0000473D" w:rsidRDefault="00CA5B67" w:rsidP="00A43047">
      <w:pPr>
        <w:jc w:val="right"/>
        <w:rPr>
          <w:rFonts w:ascii="Times New Roman" w:hAnsi="Times New Roman" w:cs="Times New Roman"/>
          <w:color w:val="auto"/>
          <w:sz w:val="22"/>
          <w:szCs w:val="22"/>
        </w:rPr>
      </w:pPr>
      <w:bookmarkStart w:id="0" w:name="bookmark1"/>
      <w:r>
        <w:rPr>
          <w:rFonts w:ascii="Times New Roman" w:eastAsia="Times New Roman" w:hAnsi="Times New Roman" w:cs="Times New Roman"/>
          <w:b/>
          <w:color w:val="auto"/>
          <w:sz w:val="22"/>
          <w:szCs w:val="22"/>
        </w:rPr>
        <w:t>ПРОЕКТ</w:t>
      </w:r>
    </w:p>
    <w:p w14:paraId="79AB42A9" w14:textId="77777777" w:rsidR="00217F61" w:rsidRPr="0000473D" w:rsidRDefault="00217F61" w:rsidP="00A43047">
      <w:pPr>
        <w:jc w:val="right"/>
        <w:rPr>
          <w:rFonts w:ascii="Times New Roman" w:hAnsi="Times New Roman" w:cs="Times New Roman"/>
          <w:sz w:val="22"/>
          <w:szCs w:val="22"/>
        </w:rPr>
      </w:pPr>
    </w:p>
    <w:p w14:paraId="3A294F19" w14:textId="77777777" w:rsidR="00217F61" w:rsidRPr="0000473D" w:rsidRDefault="00217F61" w:rsidP="00217F61">
      <w:pPr>
        <w:jc w:val="center"/>
        <w:rPr>
          <w:rFonts w:ascii="Times New Roman" w:hAnsi="Times New Roman" w:cs="Times New Roman"/>
          <w:sz w:val="22"/>
          <w:szCs w:val="22"/>
        </w:rPr>
      </w:pPr>
    </w:p>
    <w:p w14:paraId="5DCC35BE" w14:textId="77777777" w:rsidR="00217F61" w:rsidRPr="0000473D" w:rsidRDefault="00217F61" w:rsidP="00217F61">
      <w:pPr>
        <w:jc w:val="center"/>
        <w:rPr>
          <w:rFonts w:ascii="Times New Roman" w:hAnsi="Times New Roman" w:cs="Times New Roman"/>
          <w:sz w:val="22"/>
          <w:szCs w:val="22"/>
        </w:rPr>
      </w:pPr>
    </w:p>
    <w:p w14:paraId="7E3694AF" w14:textId="77777777" w:rsidR="00217F61" w:rsidRPr="0000473D" w:rsidRDefault="00217F61" w:rsidP="00217F61">
      <w:pPr>
        <w:jc w:val="center"/>
        <w:rPr>
          <w:rFonts w:ascii="Times New Roman" w:hAnsi="Times New Roman" w:cs="Times New Roman"/>
          <w:sz w:val="22"/>
          <w:szCs w:val="22"/>
        </w:rPr>
      </w:pPr>
    </w:p>
    <w:p w14:paraId="0EF2F58A" w14:textId="77777777" w:rsidR="00217F61" w:rsidRPr="0000473D" w:rsidRDefault="00217F61" w:rsidP="00217F61">
      <w:pPr>
        <w:jc w:val="center"/>
        <w:rPr>
          <w:rFonts w:ascii="Times New Roman" w:hAnsi="Times New Roman" w:cs="Times New Roman"/>
          <w:sz w:val="22"/>
          <w:szCs w:val="22"/>
        </w:rPr>
      </w:pPr>
    </w:p>
    <w:p w14:paraId="19C25B45" w14:textId="77777777" w:rsidR="00217F61" w:rsidRPr="0000473D" w:rsidRDefault="00217F61" w:rsidP="00217F61">
      <w:pPr>
        <w:jc w:val="center"/>
        <w:rPr>
          <w:rFonts w:ascii="Times New Roman" w:hAnsi="Times New Roman" w:cs="Times New Roman"/>
          <w:sz w:val="22"/>
          <w:szCs w:val="22"/>
        </w:rPr>
      </w:pPr>
    </w:p>
    <w:p w14:paraId="50341904" w14:textId="77777777" w:rsidR="00A43047" w:rsidRPr="0000473D" w:rsidRDefault="00A43047" w:rsidP="00217F61">
      <w:pPr>
        <w:pStyle w:val="Heading10"/>
        <w:keepNext/>
        <w:keepLines/>
        <w:shd w:val="clear" w:color="auto" w:fill="auto"/>
        <w:spacing w:before="0" w:line="240" w:lineRule="auto"/>
        <w:rPr>
          <w:sz w:val="22"/>
          <w:szCs w:val="22"/>
        </w:rPr>
      </w:pPr>
    </w:p>
    <w:p w14:paraId="79B09C12" w14:textId="77777777" w:rsidR="00A43047" w:rsidRPr="0000473D" w:rsidRDefault="00A43047" w:rsidP="00217F61">
      <w:pPr>
        <w:pStyle w:val="Heading10"/>
        <w:keepNext/>
        <w:keepLines/>
        <w:shd w:val="clear" w:color="auto" w:fill="auto"/>
        <w:spacing w:before="0" w:line="240" w:lineRule="auto"/>
        <w:rPr>
          <w:sz w:val="22"/>
          <w:szCs w:val="22"/>
        </w:rPr>
      </w:pPr>
    </w:p>
    <w:p w14:paraId="076054C8" w14:textId="77777777" w:rsidR="00A43047" w:rsidRPr="0000473D" w:rsidRDefault="00A43047" w:rsidP="00217F61">
      <w:pPr>
        <w:pStyle w:val="Heading10"/>
        <w:keepNext/>
        <w:keepLines/>
        <w:shd w:val="clear" w:color="auto" w:fill="auto"/>
        <w:spacing w:before="0" w:line="240" w:lineRule="auto"/>
        <w:rPr>
          <w:sz w:val="22"/>
          <w:szCs w:val="22"/>
        </w:rPr>
      </w:pPr>
    </w:p>
    <w:p w14:paraId="15A1220C" w14:textId="77777777" w:rsidR="00A43047" w:rsidRPr="0000473D" w:rsidRDefault="00A43047" w:rsidP="00217F61">
      <w:pPr>
        <w:pStyle w:val="Heading10"/>
        <w:keepNext/>
        <w:keepLines/>
        <w:shd w:val="clear" w:color="auto" w:fill="auto"/>
        <w:spacing w:before="0" w:line="240" w:lineRule="auto"/>
        <w:rPr>
          <w:sz w:val="22"/>
          <w:szCs w:val="22"/>
        </w:rPr>
      </w:pPr>
    </w:p>
    <w:p w14:paraId="61A3F256" w14:textId="77777777" w:rsidR="00A43047" w:rsidRPr="0000473D" w:rsidRDefault="00A43047" w:rsidP="00217F61">
      <w:pPr>
        <w:pStyle w:val="Heading10"/>
        <w:keepNext/>
        <w:keepLines/>
        <w:shd w:val="clear" w:color="auto" w:fill="auto"/>
        <w:spacing w:before="0" w:line="240" w:lineRule="auto"/>
        <w:rPr>
          <w:sz w:val="22"/>
          <w:szCs w:val="22"/>
        </w:rPr>
      </w:pPr>
    </w:p>
    <w:p w14:paraId="6994AE1F" w14:textId="77777777" w:rsidR="00A43047" w:rsidRPr="0000473D" w:rsidRDefault="00A43047" w:rsidP="00217F61">
      <w:pPr>
        <w:pStyle w:val="Heading10"/>
        <w:keepNext/>
        <w:keepLines/>
        <w:shd w:val="clear" w:color="auto" w:fill="auto"/>
        <w:spacing w:before="0" w:line="240" w:lineRule="auto"/>
        <w:rPr>
          <w:sz w:val="22"/>
          <w:szCs w:val="22"/>
        </w:rPr>
      </w:pPr>
    </w:p>
    <w:p w14:paraId="07E8D626" w14:textId="77777777" w:rsidR="00A43047" w:rsidRPr="0000473D" w:rsidRDefault="00CE3E96" w:rsidP="00A43047">
      <w:pPr>
        <w:pStyle w:val="Heading10"/>
        <w:keepNext/>
        <w:keepLines/>
        <w:shd w:val="clear" w:color="auto" w:fill="auto"/>
        <w:spacing w:before="0" w:line="240" w:lineRule="auto"/>
        <w:rPr>
          <w:sz w:val="22"/>
          <w:szCs w:val="22"/>
        </w:rPr>
      </w:pPr>
      <w:r w:rsidRPr="0000473D">
        <w:rPr>
          <w:sz w:val="22"/>
          <w:szCs w:val="22"/>
        </w:rPr>
        <w:t>ПОЛОЖЕНИЕ</w:t>
      </w:r>
      <w:bookmarkEnd w:id="0"/>
      <w:r w:rsidR="00FC02C1" w:rsidRPr="0000473D">
        <w:rPr>
          <w:sz w:val="22"/>
          <w:szCs w:val="22"/>
        </w:rPr>
        <w:t xml:space="preserve"> </w:t>
      </w:r>
      <w:r w:rsidR="00A43047" w:rsidRPr="0000473D">
        <w:rPr>
          <w:sz w:val="22"/>
          <w:szCs w:val="22"/>
        </w:rPr>
        <w:t xml:space="preserve">О КОМПЕНСАЦИОННОМ ФОНДЕ </w:t>
      </w:r>
    </w:p>
    <w:p w14:paraId="0A6C1F17" w14:textId="77777777" w:rsidR="00A43047" w:rsidRPr="0000473D" w:rsidRDefault="00A43047" w:rsidP="00805E70">
      <w:pPr>
        <w:jc w:val="center"/>
        <w:textAlignment w:val="top"/>
        <w:rPr>
          <w:rFonts w:ascii="Times New Roman" w:hAnsi="Times New Roman" w:cs="Times New Roman"/>
          <w:b/>
          <w:sz w:val="22"/>
          <w:szCs w:val="22"/>
        </w:rPr>
      </w:pPr>
      <w:r w:rsidRPr="0000473D">
        <w:rPr>
          <w:rFonts w:ascii="Times New Roman" w:hAnsi="Times New Roman" w:cs="Times New Roman"/>
          <w:b/>
          <w:sz w:val="22"/>
          <w:szCs w:val="22"/>
        </w:rPr>
        <w:t xml:space="preserve">ОБЕСПЕЧЕНИЯ ДОГОВОРНЫХ ОБЯЗАТЕЛЬСТВ </w:t>
      </w:r>
    </w:p>
    <w:p w14:paraId="7E147120" w14:textId="77777777" w:rsidR="00CA5B67" w:rsidRDefault="00A43047" w:rsidP="00805E70">
      <w:pPr>
        <w:jc w:val="center"/>
        <w:textAlignment w:val="top"/>
        <w:rPr>
          <w:rFonts w:ascii="Times New Roman" w:hAnsi="Times New Roman" w:cs="Times New Roman"/>
          <w:b/>
          <w:sz w:val="22"/>
          <w:szCs w:val="22"/>
        </w:rPr>
      </w:pPr>
      <w:r w:rsidRPr="0000473D">
        <w:rPr>
          <w:rFonts w:ascii="Times New Roman" w:hAnsi="Times New Roman" w:cs="Times New Roman"/>
          <w:b/>
          <w:sz w:val="22"/>
          <w:szCs w:val="22"/>
        </w:rPr>
        <w:t xml:space="preserve">АССОЦИАЦИИ </w:t>
      </w:r>
      <w:r w:rsidR="00CA5B67">
        <w:rPr>
          <w:rFonts w:ascii="Times New Roman" w:hAnsi="Times New Roman" w:cs="Times New Roman"/>
          <w:b/>
          <w:sz w:val="22"/>
          <w:szCs w:val="22"/>
        </w:rPr>
        <w:t xml:space="preserve">САМОРЕГУЛИРУЕМОЙ ОРГАНИЗАЦИИ </w:t>
      </w:r>
    </w:p>
    <w:p w14:paraId="70F15A11" w14:textId="4B5B067B" w:rsidR="00805E70" w:rsidRPr="0000473D" w:rsidRDefault="00A43047" w:rsidP="00805E70">
      <w:pPr>
        <w:jc w:val="center"/>
        <w:textAlignment w:val="top"/>
        <w:rPr>
          <w:rFonts w:ascii="Times New Roman" w:hAnsi="Times New Roman" w:cs="Times New Roman"/>
          <w:b/>
          <w:sz w:val="22"/>
          <w:szCs w:val="22"/>
        </w:rPr>
      </w:pPr>
      <w:r w:rsidRPr="0000473D">
        <w:rPr>
          <w:rFonts w:ascii="Times New Roman" w:hAnsi="Times New Roman" w:cs="Times New Roman"/>
          <w:b/>
          <w:sz w:val="22"/>
          <w:szCs w:val="22"/>
        </w:rPr>
        <w:t>«</w:t>
      </w:r>
      <w:r w:rsidR="0000473D">
        <w:rPr>
          <w:rFonts w:ascii="Times New Roman" w:hAnsi="Times New Roman" w:cs="Times New Roman"/>
          <w:b/>
          <w:sz w:val="22"/>
          <w:szCs w:val="22"/>
        </w:rPr>
        <w:t>ГАРАНТИЯ КАЧЕСТВА СТРОИТЕЛЬСТВА</w:t>
      </w:r>
      <w:r w:rsidRPr="0000473D">
        <w:rPr>
          <w:rFonts w:ascii="Times New Roman" w:hAnsi="Times New Roman" w:cs="Times New Roman"/>
          <w:b/>
          <w:sz w:val="22"/>
          <w:szCs w:val="22"/>
        </w:rPr>
        <w:t>»</w:t>
      </w:r>
    </w:p>
    <w:p w14:paraId="76193E86" w14:textId="77777777" w:rsidR="00217F61" w:rsidRPr="0000473D" w:rsidRDefault="00217F61">
      <w:pPr>
        <w:pStyle w:val="11"/>
        <w:shd w:val="clear" w:color="auto" w:fill="auto"/>
        <w:spacing w:after="0" w:line="230" w:lineRule="exact"/>
        <w:jc w:val="center"/>
        <w:rPr>
          <w:sz w:val="22"/>
          <w:szCs w:val="22"/>
        </w:rPr>
      </w:pPr>
    </w:p>
    <w:p w14:paraId="4180A0BA" w14:textId="77777777" w:rsidR="00147544" w:rsidRPr="0000473D" w:rsidRDefault="00147544">
      <w:pPr>
        <w:pStyle w:val="11"/>
        <w:shd w:val="clear" w:color="auto" w:fill="auto"/>
        <w:spacing w:after="0" w:line="230" w:lineRule="exact"/>
        <w:jc w:val="center"/>
        <w:rPr>
          <w:sz w:val="22"/>
          <w:szCs w:val="22"/>
        </w:rPr>
      </w:pPr>
    </w:p>
    <w:p w14:paraId="7EA2D7C2" w14:textId="77777777" w:rsidR="00147544" w:rsidRPr="0000473D" w:rsidRDefault="00147544">
      <w:pPr>
        <w:pStyle w:val="11"/>
        <w:shd w:val="clear" w:color="auto" w:fill="auto"/>
        <w:spacing w:after="0" w:line="230" w:lineRule="exact"/>
        <w:jc w:val="center"/>
        <w:rPr>
          <w:sz w:val="22"/>
          <w:szCs w:val="22"/>
        </w:rPr>
      </w:pPr>
    </w:p>
    <w:p w14:paraId="483C25A9" w14:textId="77777777" w:rsidR="00147544" w:rsidRPr="0000473D" w:rsidRDefault="00147544">
      <w:pPr>
        <w:pStyle w:val="11"/>
        <w:shd w:val="clear" w:color="auto" w:fill="auto"/>
        <w:spacing w:after="0" w:line="230" w:lineRule="exact"/>
        <w:jc w:val="center"/>
        <w:rPr>
          <w:sz w:val="22"/>
          <w:szCs w:val="22"/>
        </w:rPr>
      </w:pPr>
    </w:p>
    <w:p w14:paraId="467DABB8" w14:textId="77777777" w:rsidR="00147544" w:rsidRPr="0000473D" w:rsidRDefault="00147544">
      <w:pPr>
        <w:pStyle w:val="11"/>
        <w:shd w:val="clear" w:color="auto" w:fill="auto"/>
        <w:spacing w:after="0" w:line="230" w:lineRule="exact"/>
        <w:jc w:val="center"/>
        <w:rPr>
          <w:sz w:val="22"/>
          <w:szCs w:val="22"/>
        </w:rPr>
      </w:pPr>
    </w:p>
    <w:p w14:paraId="5E319E30" w14:textId="77777777" w:rsidR="00217F61" w:rsidRPr="0000473D" w:rsidRDefault="00217F61">
      <w:pPr>
        <w:pStyle w:val="11"/>
        <w:shd w:val="clear" w:color="auto" w:fill="auto"/>
        <w:spacing w:after="0" w:line="230" w:lineRule="exact"/>
        <w:jc w:val="center"/>
        <w:rPr>
          <w:sz w:val="22"/>
          <w:szCs w:val="22"/>
        </w:rPr>
      </w:pPr>
    </w:p>
    <w:p w14:paraId="308E8A4E" w14:textId="77777777" w:rsidR="00217F61" w:rsidRPr="0000473D" w:rsidRDefault="00217F61">
      <w:pPr>
        <w:pStyle w:val="11"/>
        <w:shd w:val="clear" w:color="auto" w:fill="auto"/>
        <w:spacing w:after="0" w:line="230" w:lineRule="exact"/>
        <w:jc w:val="center"/>
        <w:rPr>
          <w:sz w:val="22"/>
          <w:szCs w:val="22"/>
        </w:rPr>
      </w:pPr>
    </w:p>
    <w:p w14:paraId="675C9745" w14:textId="77777777" w:rsidR="00217F61" w:rsidRPr="0000473D" w:rsidRDefault="00217F61">
      <w:pPr>
        <w:pStyle w:val="11"/>
        <w:shd w:val="clear" w:color="auto" w:fill="auto"/>
        <w:spacing w:after="0" w:line="230" w:lineRule="exact"/>
        <w:jc w:val="center"/>
        <w:rPr>
          <w:sz w:val="22"/>
          <w:szCs w:val="22"/>
        </w:rPr>
      </w:pPr>
    </w:p>
    <w:p w14:paraId="66241019" w14:textId="77777777" w:rsidR="00217F61" w:rsidRPr="0000473D" w:rsidRDefault="00217F61">
      <w:pPr>
        <w:pStyle w:val="11"/>
        <w:shd w:val="clear" w:color="auto" w:fill="auto"/>
        <w:spacing w:after="0" w:line="230" w:lineRule="exact"/>
        <w:jc w:val="center"/>
        <w:rPr>
          <w:sz w:val="22"/>
          <w:szCs w:val="22"/>
        </w:rPr>
      </w:pPr>
    </w:p>
    <w:p w14:paraId="108A8DB7" w14:textId="77777777" w:rsidR="00217F61" w:rsidRPr="0000473D" w:rsidRDefault="00217F61">
      <w:pPr>
        <w:pStyle w:val="11"/>
        <w:shd w:val="clear" w:color="auto" w:fill="auto"/>
        <w:spacing w:after="0" w:line="230" w:lineRule="exact"/>
        <w:jc w:val="center"/>
        <w:rPr>
          <w:sz w:val="22"/>
          <w:szCs w:val="22"/>
        </w:rPr>
      </w:pPr>
    </w:p>
    <w:p w14:paraId="2E6B57E9" w14:textId="77777777" w:rsidR="00217F61" w:rsidRPr="0000473D" w:rsidRDefault="00217F61">
      <w:pPr>
        <w:pStyle w:val="11"/>
        <w:shd w:val="clear" w:color="auto" w:fill="auto"/>
        <w:spacing w:after="0" w:line="230" w:lineRule="exact"/>
        <w:jc w:val="center"/>
        <w:rPr>
          <w:sz w:val="22"/>
          <w:szCs w:val="22"/>
        </w:rPr>
      </w:pPr>
    </w:p>
    <w:p w14:paraId="6718427C" w14:textId="77777777" w:rsidR="00217F61" w:rsidRPr="0000473D" w:rsidRDefault="00217F61">
      <w:pPr>
        <w:pStyle w:val="11"/>
        <w:shd w:val="clear" w:color="auto" w:fill="auto"/>
        <w:spacing w:after="0" w:line="230" w:lineRule="exact"/>
        <w:jc w:val="center"/>
        <w:rPr>
          <w:sz w:val="22"/>
          <w:szCs w:val="22"/>
        </w:rPr>
      </w:pPr>
    </w:p>
    <w:p w14:paraId="28BB7BC5" w14:textId="77777777" w:rsidR="00217F61" w:rsidRPr="0000473D" w:rsidRDefault="00217F61">
      <w:pPr>
        <w:pStyle w:val="11"/>
        <w:shd w:val="clear" w:color="auto" w:fill="auto"/>
        <w:spacing w:after="0" w:line="230" w:lineRule="exact"/>
        <w:jc w:val="center"/>
        <w:rPr>
          <w:sz w:val="22"/>
          <w:szCs w:val="22"/>
        </w:rPr>
      </w:pPr>
    </w:p>
    <w:p w14:paraId="3B87FD8C" w14:textId="77777777" w:rsidR="00217F61" w:rsidRPr="0000473D" w:rsidRDefault="00217F61">
      <w:pPr>
        <w:pStyle w:val="11"/>
        <w:shd w:val="clear" w:color="auto" w:fill="auto"/>
        <w:spacing w:after="0" w:line="230" w:lineRule="exact"/>
        <w:jc w:val="center"/>
        <w:rPr>
          <w:sz w:val="22"/>
          <w:szCs w:val="22"/>
        </w:rPr>
      </w:pPr>
    </w:p>
    <w:p w14:paraId="6B16BA8D" w14:textId="77777777" w:rsidR="00217F61" w:rsidRPr="0000473D" w:rsidRDefault="00217F61">
      <w:pPr>
        <w:pStyle w:val="11"/>
        <w:shd w:val="clear" w:color="auto" w:fill="auto"/>
        <w:spacing w:after="0" w:line="230" w:lineRule="exact"/>
        <w:jc w:val="center"/>
        <w:rPr>
          <w:sz w:val="22"/>
          <w:szCs w:val="22"/>
        </w:rPr>
      </w:pPr>
    </w:p>
    <w:p w14:paraId="61FF9321" w14:textId="77777777" w:rsidR="00217F61" w:rsidRPr="0000473D" w:rsidRDefault="00217F61">
      <w:pPr>
        <w:pStyle w:val="11"/>
        <w:shd w:val="clear" w:color="auto" w:fill="auto"/>
        <w:spacing w:after="0" w:line="230" w:lineRule="exact"/>
        <w:jc w:val="center"/>
        <w:rPr>
          <w:sz w:val="22"/>
          <w:szCs w:val="22"/>
        </w:rPr>
      </w:pPr>
    </w:p>
    <w:p w14:paraId="24BC4603" w14:textId="77777777" w:rsidR="00217F61" w:rsidRPr="0000473D" w:rsidRDefault="00217F61">
      <w:pPr>
        <w:pStyle w:val="11"/>
        <w:shd w:val="clear" w:color="auto" w:fill="auto"/>
        <w:spacing w:after="0" w:line="230" w:lineRule="exact"/>
        <w:jc w:val="center"/>
        <w:rPr>
          <w:sz w:val="22"/>
          <w:szCs w:val="22"/>
        </w:rPr>
      </w:pPr>
    </w:p>
    <w:p w14:paraId="65D69F94" w14:textId="77777777" w:rsidR="00217F61" w:rsidRPr="0000473D" w:rsidRDefault="00217F61">
      <w:pPr>
        <w:pStyle w:val="11"/>
        <w:shd w:val="clear" w:color="auto" w:fill="auto"/>
        <w:spacing w:after="0" w:line="230" w:lineRule="exact"/>
        <w:jc w:val="center"/>
        <w:rPr>
          <w:sz w:val="22"/>
          <w:szCs w:val="22"/>
        </w:rPr>
      </w:pPr>
    </w:p>
    <w:p w14:paraId="75B4DD55" w14:textId="77777777" w:rsidR="00217F61" w:rsidRPr="0000473D" w:rsidRDefault="00217F61">
      <w:pPr>
        <w:pStyle w:val="11"/>
        <w:shd w:val="clear" w:color="auto" w:fill="auto"/>
        <w:spacing w:after="0" w:line="230" w:lineRule="exact"/>
        <w:jc w:val="center"/>
        <w:rPr>
          <w:sz w:val="22"/>
          <w:szCs w:val="22"/>
        </w:rPr>
      </w:pPr>
    </w:p>
    <w:p w14:paraId="369C0DA6" w14:textId="77777777" w:rsidR="00217F61" w:rsidRPr="0000473D" w:rsidRDefault="00217F61">
      <w:pPr>
        <w:pStyle w:val="11"/>
        <w:shd w:val="clear" w:color="auto" w:fill="auto"/>
        <w:spacing w:after="0" w:line="230" w:lineRule="exact"/>
        <w:jc w:val="center"/>
        <w:rPr>
          <w:sz w:val="22"/>
          <w:szCs w:val="22"/>
        </w:rPr>
      </w:pPr>
    </w:p>
    <w:p w14:paraId="1BC4783E" w14:textId="77777777" w:rsidR="00217F61" w:rsidRPr="0000473D" w:rsidRDefault="00217F61">
      <w:pPr>
        <w:pStyle w:val="11"/>
        <w:shd w:val="clear" w:color="auto" w:fill="auto"/>
        <w:spacing w:after="0" w:line="230" w:lineRule="exact"/>
        <w:jc w:val="center"/>
        <w:rPr>
          <w:sz w:val="22"/>
          <w:szCs w:val="22"/>
        </w:rPr>
      </w:pPr>
    </w:p>
    <w:p w14:paraId="5B459B51" w14:textId="77777777" w:rsidR="00217F61" w:rsidRPr="0000473D" w:rsidRDefault="00217F61">
      <w:pPr>
        <w:pStyle w:val="11"/>
        <w:shd w:val="clear" w:color="auto" w:fill="auto"/>
        <w:spacing w:after="0" w:line="230" w:lineRule="exact"/>
        <w:jc w:val="center"/>
        <w:rPr>
          <w:sz w:val="22"/>
          <w:szCs w:val="22"/>
        </w:rPr>
      </w:pPr>
    </w:p>
    <w:p w14:paraId="1864667E" w14:textId="77777777" w:rsidR="00217F61" w:rsidRPr="0000473D" w:rsidRDefault="00217F61">
      <w:pPr>
        <w:pStyle w:val="11"/>
        <w:shd w:val="clear" w:color="auto" w:fill="auto"/>
        <w:spacing w:after="0" w:line="230" w:lineRule="exact"/>
        <w:jc w:val="center"/>
        <w:rPr>
          <w:sz w:val="22"/>
          <w:szCs w:val="22"/>
        </w:rPr>
      </w:pPr>
    </w:p>
    <w:p w14:paraId="5EBCB11C" w14:textId="77777777" w:rsidR="00217F61" w:rsidRPr="0000473D" w:rsidRDefault="00217F61">
      <w:pPr>
        <w:pStyle w:val="11"/>
        <w:shd w:val="clear" w:color="auto" w:fill="auto"/>
        <w:spacing w:after="0" w:line="230" w:lineRule="exact"/>
        <w:jc w:val="center"/>
        <w:rPr>
          <w:sz w:val="22"/>
          <w:szCs w:val="22"/>
        </w:rPr>
      </w:pPr>
    </w:p>
    <w:p w14:paraId="07E36800" w14:textId="77777777" w:rsidR="00217F61" w:rsidRPr="0000473D" w:rsidRDefault="00217F61">
      <w:pPr>
        <w:pStyle w:val="11"/>
        <w:shd w:val="clear" w:color="auto" w:fill="auto"/>
        <w:spacing w:after="0" w:line="230" w:lineRule="exact"/>
        <w:jc w:val="center"/>
        <w:rPr>
          <w:sz w:val="22"/>
          <w:szCs w:val="22"/>
        </w:rPr>
      </w:pPr>
    </w:p>
    <w:p w14:paraId="3A197FE6" w14:textId="77777777" w:rsidR="00217F61" w:rsidRPr="0000473D" w:rsidRDefault="00217F61">
      <w:pPr>
        <w:pStyle w:val="11"/>
        <w:shd w:val="clear" w:color="auto" w:fill="auto"/>
        <w:spacing w:after="0" w:line="230" w:lineRule="exact"/>
        <w:jc w:val="center"/>
        <w:rPr>
          <w:sz w:val="22"/>
          <w:szCs w:val="22"/>
        </w:rPr>
      </w:pPr>
    </w:p>
    <w:p w14:paraId="7F4C615C" w14:textId="77777777" w:rsidR="00217F61" w:rsidRPr="0000473D" w:rsidRDefault="00217F61">
      <w:pPr>
        <w:pStyle w:val="11"/>
        <w:shd w:val="clear" w:color="auto" w:fill="auto"/>
        <w:spacing w:after="0" w:line="230" w:lineRule="exact"/>
        <w:jc w:val="center"/>
        <w:rPr>
          <w:sz w:val="22"/>
          <w:szCs w:val="22"/>
        </w:rPr>
      </w:pPr>
    </w:p>
    <w:p w14:paraId="303FF937" w14:textId="77777777" w:rsidR="00217F61" w:rsidRPr="0000473D" w:rsidRDefault="00217F61">
      <w:pPr>
        <w:pStyle w:val="11"/>
        <w:shd w:val="clear" w:color="auto" w:fill="auto"/>
        <w:spacing w:after="0" w:line="230" w:lineRule="exact"/>
        <w:jc w:val="center"/>
        <w:rPr>
          <w:sz w:val="22"/>
          <w:szCs w:val="22"/>
        </w:rPr>
      </w:pPr>
    </w:p>
    <w:p w14:paraId="214870F3" w14:textId="77777777" w:rsidR="00217F61" w:rsidRPr="0000473D" w:rsidRDefault="00217F61">
      <w:pPr>
        <w:pStyle w:val="11"/>
        <w:shd w:val="clear" w:color="auto" w:fill="auto"/>
        <w:spacing w:after="0" w:line="230" w:lineRule="exact"/>
        <w:jc w:val="center"/>
        <w:rPr>
          <w:sz w:val="22"/>
          <w:szCs w:val="22"/>
        </w:rPr>
      </w:pPr>
    </w:p>
    <w:p w14:paraId="7321D611" w14:textId="77777777" w:rsidR="00217F61" w:rsidRPr="0000473D" w:rsidRDefault="00217F61">
      <w:pPr>
        <w:pStyle w:val="11"/>
        <w:shd w:val="clear" w:color="auto" w:fill="auto"/>
        <w:spacing w:after="0" w:line="230" w:lineRule="exact"/>
        <w:jc w:val="center"/>
        <w:rPr>
          <w:sz w:val="22"/>
          <w:szCs w:val="22"/>
        </w:rPr>
      </w:pPr>
    </w:p>
    <w:p w14:paraId="741E486D" w14:textId="77777777" w:rsidR="00217F61" w:rsidRPr="0000473D" w:rsidRDefault="00217F61">
      <w:pPr>
        <w:pStyle w:val="11"/>
        <w:shd w:val="clear" w:color="auto" w:fill="auto"/>
        <w:spacing w:after="0" w:line="230" w:lineRule="exact"/>
        <w:jc w:val="center"/>
        <w:rPr>
          <w:sz w:val="22"/>
          <w:szCs w:val="22"/>
        </w:rPr>
      </w:pPr>
    </w:p>
    <w:p w14:paraId="48CD8059" w14:textId="77777777" w:rsidR="00217F61" w:rsidRPr="0000473D" w:rsidRDefault="00217F61">
      <w:pPr>
        <w:pStyle w:val="11"/>
        <w:shd w:val="clear" w:color="auto" w:fill="auto"/>
        <w:spacing w:after="0" w:line="230" w:lineRule="exact"/>
        <w:jc w:val="center"/>
        <w:rPr>
          <w:sz w:val="22"/>
          <w:szCs w:val="22"/>
        </w:rPr>
      </w:pPr>
    </w:p>
    <w:p w14:paraId="0EC1AED3" w14:textId="77777777" w:rsidR="00217F61" w:rsidRPr="0000473D" w:rsidRDefault="00217F61">
      <w:pPr>
        <w:pStyle w:val="11"/>
        <w:shd w:val="clear" w:color="auto" w:fill="auto"/>
        <w:spacing w:after="0" w:line="230" w:lineRule="exact"/>
        <w:jc w:val="center"/>
        <w:rPr>
          <w:sz w:val="22"/>
          <w:szCs w:val="22"/>
        </w:rPr>
      </w:pPr>
    </w:p>
    <w:p w14:paraId="375C9BFC" w14:textId="77777777" w:rsidR="00217F61" w:rsidRPr="0000473D" w:rsidRDefault="00217F61">
      <w:pPr>
        <w:pStyle w:val="11"/>
        <w:shd w:val="clear" w:color="auto" w:fill="auto"/>
        <w:spacing w:after="0" w:line="230" w:lineRule="exact"/>
        <w:jc w:val="center"/>
        <w:rPr>
          <w:sz w:val="22"/>
          <w:szCs w:val="22"/>
        </w:rPr>
      </w:pPr>
    </w:p>
    <w:p w14:paraId="76D8E963" w14:textId="77777777" w:rsidR="00217F61" w:rsidRDefault="00217F61">
      <w:pPr>
        <w:pStyle w:val="11"/>
        <w:shd w:val="clear" w:color="auto" w:fill="auto"/>
        <w:spacing w:after="0" w:line="230" w:lineRule="exact"/>
        <w:jc w:val="center"/>
        <w:rPr>
          <w:sz w:val="22"/>
          <w:szCs w:val="22"/>
        </w:rPr>
      </w:pPr>
    </w:p>
    <w:p w14:paraId="7A7E68CE" w14:textId="77777777" w:rsidR="0000473D" w:rsidRDefault="0000473D">
      <w:pPr>
        <w:pStyle w:val="11"/>
        <w:shd w:val="clear" w:color="auto" w:fill="auto"/>
        <w:spacing w:after="0" w:line="230" w:lineRule="exact"/>
        <w:jc w:val="center"/>
        <w:rPr>
          <w:sz w:val="22"/>
          <w:szCs w:val="22"/>
        </w:rPr>
      </w:pPr>
    </w:p>
    <w:p w14:paraId="5E87B220" w14:textId="77777777" w:rsidR="0000473D" w:rsidRDefault="0000473D">
      <w:pPr>
        <w:pStyle w:val="11"/>
        <w:shd w:val="clear" w:color="auto" w:fill="auto"/>
        <w:spacing w:after="0" w:line="230" w:lineRule="exact"/>
        <w:jc w:val="center"/>
        <w:rPr>
          <w:sz w:val="22"/>
          <w:szCs w:val="22"/>
        </w:rPr>
      </w:pPr>
    </w:p>
    <w:p w14:paraId="16C9693E" w14:textId="77777777" w:rsidR="0000473D" w:rsidRDefault="0000473D">
      <w:pPr>
        <w:pStyle w:val="11"/>
        <w:shd w:val="clear" w:color="auto" w:fill="auto"/>
        <w:spacing w:after="0" w:line="230" w:lineRule="exact"/>
        <w:jc w:val="center"/>
        <w:rPr>
          <w:sz w:val="22"/>
          <w:szCs w:val="22"/>
        </w:rPr>
      </w:pPr>
    </w:p>
    <w:p w14:paraId="47D72D6A" w14:textId="77777777" w:rsidR="0000473D" w:rsidRDefault="0000473D">
      <w:pPr>
        <w:pStyle w:val="11"/>
        <w:shd w:val="clear" w:color="auto" w:fill="auto"/>
        <w:spacing w:after="0" w:line="230" w:lineRule="exact"/>
        <w:jc w:val="center"/>
        <w:rPr>
          <w:sz w:val="22"/>
          <w:szCs w:val="22"/>
        </w:rPr>
      </w:pPr>
    </w:p>
    <w:p w14:paraId="24F616B3" w14:textId="77777777" w:rsidR="0000473D" w:rsidRDefault="0000473D">
      <w:pPr>
        <w:pStyle w:val="11"/>
        <w:shd w:val="clear" w:color="auto" w:fill="auto"/>
        <w:spacing w:after="0" w:line="230" w:lineRule="exact"/>
        <w:jc w:val="center"/>
        <w:rPr>
          <w:sz w:val="22"/>
          <w:szCs w:val="22"/>
        </w:rPr>
      </w:pPr>
    </w:p>
    <w:p w14:paraId="0FD186AE" w14:textId="77777777" w:rsidR="0000473D" w:rsidRPr="0000473D" w:rsidRDefault="0000473D">
      <w:pPr>
        <w:pStyle w:val="11"/>
        <w:shd w:val="clear" w:color="auto" w:fill="auto"/>
        <w:spacing w:after="0" w:line="230" w:lineRule="exact"/>
        <w:jc w:val="center"/>
        <w:rPr>
          <w:sz w:val="22"/>
          <w:szCs w:val="22"/>
        </w:rPr>
      </w:pPr>
    </w:p>
    <w:p w14:paraId="742876C8" w14:textId="77777777" w:rsidR="00217F61" w:rsidRPr="0000473D" w:rsidRDefault="00217F61">
      <w:pPr>
        <w:pStyle w:val="11"/>
        <w:shd w:val="clear" w:color="auto" w:fill="auto"/>
        <w:spacing w:after="0" w:line="230" w:lineRule="exact"/>
        <w:jc w:val="center"/>
        <w:rPr>
          <w:sz w:val="22"/>
          <w:szCs w:val="22"/>
        </w:rPr>
      </w:pPr>
    </w:p>
    <w:p w14:paraId="4F61D1FD" w14:textId="77777777" w:rsidR="00217F61" w:rsidRPr="0000473D" w:rsidRDefault="00217F61">
      <w:pPr>
        <w:pStyle w:val="11"/>
        <w:shd w:val="clear" w:color="auto" w:fill="auto"/>
        <w:spacing w:after="0" w:line="230" w:lineRule="exact"/>
        <w:jc w:val="center"/>
        <w:rPr>
          <w:sz w:val="22"/>
          <w:szCs w:val="22"/>
        </w:rPr>
      </w:pPr>
    </w:p>
    <w:p w14:paraId="76C1B026" w14:textId="77777777" w:rsidR="00F83C50" w:rsidRPr="0000473D" w:rsidRDefault="00CE3E96" w:rsidP="00A43047">
      <w:pPr>
        <w:pStyle w:val="11"/>
        <w:shd w:val="clear" w:color="auto" w:fill="auto"/>
        <w:spacing w:after="0" w:line="230" w:lineRule="exact"/>
        <w:jc w:val="center"/>
        <w:rPr>
          <w:sz w:val="22"/>
          <w:szCs w:val="22"/>
        </w:rPr>
      </w:pPr>
      <w:r w:rsidRPr="0000473D">
        <w:rPr>
          <w:sz w:val="22"/>
          <w:szCs w:val="22"/>
        </w:rPr>
        <w:t xml:space="preserve">г. </w:t>
      </w:r>
      <w:r w:rsidR="0000473D">
        <w:rPr>
          <w:sz w:val="22"/>
          <w:szCs w:val="22"/>
        </w:rPr>
        <w:t>Рязань</w:t>
      </w:r>
      <w:r w:rsidR="00A43047" w:rsidRPr="0000473D">
        <w:rPr>
          <w:sz w:val="22"/>
          <w:szCs w:val="22"/>
        </w:rPr>
        <w:t xml:space="preserve">, </w:t>
      </w:r>
      <w:r w:rsidRPr="0000473D">
        <w:rPr>
          <w:sz w:val="22"/>
          <w:szCs w:val="22"/>
        </w:rPr>
        <w:t>201</w:t>
      </w:r>
      <w:r w:rsidR="0000473D">
        <w:rPr>
          <w:sz w:val="22"/>
          <w:szCs w:val="22"/>
        </w:rPr>
        <w:t>9</w:t>
      </w:r>
    </w:p>
    <w:p w14:paraId="7F8F8874" w14:textId="77777777" w:rsidR="00CE3E96" w:rsidRPr="0000473D" w:rsidRDefault="00CE3E96">
      <w:pPr>
        <w:pStyle w:val="11"/>
        <w:shd w:val="clear" w:color="auto" w:fill="auto"/>
        <w:spacing w:after="0" w:line="230" w:lineRule="exact"/>
        <w:jc w:val="center"/>
        <w:rPr>
          <w:sz w:val="22"/>
          <w:szCs w:val="22"/>
        </w:rPr>
      </w:pPr>
    </w:p>
    <w:p w14:paraId="4072C4A6" w14:textId="77777777" w:rsidR="00461BB1" w:rsidRDefault="0000473D" w:rsidP="00C93DE2">
      <w:pPr>
        <w:pStyle w:val="a8"/>
        <w:keepNext/>
        <w:keepLines/>
        <w:numPr>
          <w:ilvl w:val="0"/>
          <w:numId w:val="13"/>
        </w:numPr>
        <w:ind w:left="0" w:firstLine="0"/>
        <w:jc w:val="center"/>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ОБЩИЕ ПОЛОЖЕНИЯ</w:t>
      </w:r>
    </w:p>
    <w:p w14:paraId="0DEEED8C" w14:textId="77777777" w:rsidR="003B67EC" w:rsidRPr="0000473D" w:rsidRDefault="003B67EC" w:rsidP="003B67EC">
      <w:pPr>
        <w:pStyle w:val="a8"/>
        <w:keepNext/>
        <w:keepLines/>
        <w:ind w:left="0"/>
        <w:rPr>
          <w:rFonts w:ascii="Times New Roman" w:hAnsi="Times New Roman" w:cs="Times New Roman"/>
          <w:b/>
          <w:color w:val="auto"/>
          <w:sz w:val="22"/>
          <w:szCs w:val="22"/>
        </w:rPr>
      </w:pPr>
    </w:p>
    <w:p w14:paraId="221BD426" w14:textId="109883DF" w:rsidR="0000473D" w:rsidRPr="00E14745" w:rsidRDefault="00461BB1" w:rsidP="0000473D">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Настоящее Положение регулирует отношения, возникающие при формировании в </w:t>
      </w:r>
      <w:r w:rsidR="00147544" w:rsidRPr="00E14745">
        <w:rPr>
          <w:rFonts w:ascii="Times New Roman" w:hAnsi="Times New Roman" w:cs="Times New Roman"/>
          <w:color w:val="auto"/>
          <w:sz w:val="22"/>
          <w:szCs w:val="22"/>
        </w:rPr>
        <w:t xml:space="preserve">Ассоциации </w:t>
      </w:r>
      <w:r w:rsidR="00CA5B67">
        <w:rPr>
          <w:rFonts w:ascii="Times New Roman" w:hAnsi="Times New Roman" w:cs="Times New Roman"/>
          <w:color w:val="auto"/>
          <w:sz w:val="22"/>
          <w:szCs w:val="22"/>
        </w:rPr>
        <w:t xml:space="preserve">Саморегулируемой организации </w:t>
      </w:r>
      <w:r w:rsidR="00147544" w:rsidRPr="00E14745">
        <w:rPr>
          <w:rFonts w:ascii="Times New Roman" w:hAnsi="Times New Roman" w:cs="Times New Roman"/>
          <w:color w:val="auto"/>
          <w:sz w:val="22"/>
          <w:szCs w:val="22"/>
        </w:rPr>
        <w:t>«</w:t>
      </w:r>
      <w:r w:rsidR="0000473D" w:rsidRPr="00E14745">
        <w:rPr>
          <w:rFonts w:ascii="Times New Roman" w:hAnsi="Times New Roman" w:cs="Times New Roman"/>
          <w:color w:val="auto"/>
          <w:sz w:val="22"/>
          <w:szCs w:val="22"/>
        </w:rPr>
        <w:t xml:space="preserve">Гарантия </w:t>
      </w:r>
      <w:r w:rsidR="00C14E54">
        <w:rPr>
          <w:rFonts w:ascii="Times New Roman" w:hAnsi="Times New Roman" w:cs="Times New Roman"/>
          <w:color w:val="auto"/>
          <w:sz w:val="22"/>
          <w:szCs w:val="22"/>
        </w:rPr>
        <w:t>к</w:t>
      </w:r>
      <w:r w:rsidR="0000473D" w:rsidRPr="00E14745">
        <w:rPr>
          <w:rFonts w:ascii="Times New Roman" w:hAnsi="Times New Roman" w:cs="Times New Roman"/>
          <w:color w:val="auto"/>
          <w:sz w:val="22"/>
          <w:szCs w:val="22"/>
        </w:rPr>
        <w:t xml:space="preserve">ачества </w:t>
      </w:r>
      <w:r w:rsidR="00C14E54">
        <w:rPr>
          <w:rFonts w:ascii="Times New Roman" w:hAnsi="Times New Roman" w:cs="Times New Roman"/>
          <w:color w:val="auto"/>
          <w:sz w:val="22"/>
          <w:szCs w:val="22"/>
        </w:rPr>
        <w:t>с</w:t>
      </w:r>
      <w:r w:rsidR="0000473D" w:rsidRPr="00E14745">
        <w:rPr>
          <w:rFonts w:ascii="Times New Roman" w:hAnsi="Times New Roman" w:cs="Times New Roman"/>
          <w:color w:val="auto"/>
          <w:sz w:val="22"/>
          <w:szCs w:val="22"/>
        </w:rPr>
        <w:t>троительства</w:t>
      </w:r>
      <w:r w:rsidR="00147544" w:rsidRPr="00E14745">
        <w:rPr>
          <w:rFonts w:ascii="Times New Roman" w:hAnsi="Times New Roman" w:cs="Times New Roman"/>
          <w:color w:val="auto"/>
          <w:sz w:val="22"/>
          <w:szCs w:val="22"/>
        </w:rPr>
        <w:t xml:space="preserve">» </w:t>
      </w:r>
      <w:r w:rsidR="00B63794" w:rsidRPr="00E14745">
        <w:rPr>
          <w:rFonts w:ascii="Times New Roman" w:hAnsi="Times New Roman" w:cs="Times New Roman"/>
          <w:color w:val="auto"/>
          <w:sz w:val="22"/>
          <w:szCs w:val="22"/>
        </w:rPr>
        <w:t xml:space="preserve"> (далее – </w:t>
      </w:r>
      <w:r w:rsidR="0000473D" w:rsidRPr="00E14745">
        <w:rPr>
          <w:rFonts w:ascii="Times New Roman" w:hAnsi="Times New Roman" w:cs="Times New Roman"/>
          <w:color w:val="auto"/>
          <w:sz w:val="22"/>
          <w:szCs w:val="22"/>
        </w:rPr>
        <w:t>«</w:t>
      </w:r>
      <w:r w:rsidR="00B63794" w:rsidRPr="00E14745">
        <w:rPr>
          <w:rFonts w:ascii="Times New Roman" w:hAnsi="Times New Roman" w:cs="Times New Roman"/>
          <w:color w:val="auto"/>
          <w:sz w:val="22"/>
          <w:szCs w:val="22"/>
        </w:rPr>
        <w:t>Ассоциация</w:t>
      </w:r>
      <w:r w:rsidR="0000473D" w:rsidRPr="00E14745">
        <w:rPr>
          <w:rFonts w:ascii="Times New Roman" w:hAnsi="Times New Roman" w:cs="Times New Roman"/>
          <w:color w:val="auto"/>
          <w:sz w:val="22"/>
          <w:szCs w:val="22"/>
        </w:rPr>
        <w:t>»</w:t>
      </w:r>
      <w:r w:rsidR="00B63794" w:rsidRPr="00E14745">
        <w:rPr>
          <w:rFonts w:ascii="Times New Roman" w:hAnsi="Times New Roman" w:cs="Times New Roman"/>
          <w:color w:val="auto"/>
          <w:sz w:val="22"/>
          <w:szCs w:val="22"/>
        </w:rPr>
        <w:t>)</w:t>
      </w:r>
      <w:r w:rsidRPr="00E14745">
        <w:rPr>
          <w:rFonts w:ascii="Times New Roman" w:hAnsi="Times New Roman" w:cs="Times New Roman"/>
          <w:color w:val="auto"/>
          <w:sz w:val="22"/>
          <w:szCs w:val="22"/>
        </w:rPr>
        <w:t xml:space="preserve"> компенсационного фонда обеспечения договорных обязательств,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w:t>
      </w:r>
      <w:r w:rsidR="00B63794" w:rsidRPr="00E14745">
        <w:rPr>
          <w:rFonts w:ascii="Times New Roman" w:hAnsi="Times New Roman" w:cs="Times New Roman"/>
          <w:color w:val="auto"/>
          <w:sz w:val="22"/>
          <w:szCs w:val="22"/>
        </w:rPr>
        <w:t>Ассоци</w:t>
      </w:r>
      <w:r w:rsidRPr="00E14745">
        <w:rPr>
          <w:rFonts w:ascii="Times New Roman" w:hAnsi="Times New Roman" w:cs="Times New Roman"/>
          <w:color w:val="auto"/>
          <w:sz w:val="22"/>
          <w:szCs w:val="22"/>
        </w:rPr>
        <w:t xml:space="preserve">ации вследствие неисполнения или ненадлежащего исполнения договорных обязательств членами </w:t>
      </w:r>
      <w:r w:rsidR="00B63794" w:rsidRPr="00E14745">
        <w:rPr>
          <w:rFonts w:ascii="Times New Roman" w:hAnsi="Times New Roman" w:cs="Times New Roman"/>
          <w:color w:val="auto"/>
          <w:sz w:val="22"/>
          <w:szCs w:val="22"/>
        </w:rPr>
        <w:t>Ассоци</w:t>
      </w:r>
      <w:r w:rsidRPr="00E14745">
        <w:rPr>
          <w:rFonts w:ascii="Times New Roman" w:hAnsi="Times New Roman" w:cs="Times New Roman"/>
          <w:color w:val="auto"/>
          <w:sz w:val="22"/>
          <w:szCs w:val="22"/>
        </w:rPr>
        <w:t xml:space="preserve">ации, </w:t>
      </w:r>
      <w:r w:rsidR="00E14745" w:rsidRPr="00E14745">
        <w:rPr>
          <w:rFonts w:ascii="Times New Roman" w:hAnsi="Times New Roman" w:cs="Times New Roman"/>
          <w:color w:val="auto"/>
          <w:sz w:val="22"/>
          <w:szCs w:val="22"/>
        </w:rPr>
        <w:t xml:space="preserve">предусмотренных </w:t>
      </w:r>
      <w:r w:rsidRPr="00E14745">
        <w:rPr>
          <w:rFonts w:ascii="Times New Roman" w:hAnsi="Times New Roman" w:cs="Times New Roman"/>
          <w:color w:val="auto"/>
          <w:sz w:val="22"/>
          <w:szCs w:val="22"/>
        </w:rPr>
        <w:t>статьей 60.1 Градостроительного кодекса Российской Федерации.</w:t>
      </w:r>
    </w:p>
    <w:p w14:paraId="20A689CD" w14:textId="77777777" w:rsidR="00461BB1" w:rsidRPr="00E14745" w:rsidRDefault="00461BB1" w:rsidP="0000473D">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Настоящее Положение разработано в соответствии с Федеральным законом от 01.12.2007 </w:t>
      </w:r>
      <w:r w:rsidR="003B67EC"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315-ФЗ «О саморегулируемых организациях», Градостроительным кодексом Р</w:t>
      </w:r>
      <w:r w:rsidR="00071097" w:rsidRPr="00E14745">
        <w:rPr>
          <w:rFonts w:ascii="Times New Roman" w:hAnsi="Times New Roman" w:cs="Times New Roman"/>
          <w:color w:val="auto"/>
          <w:sz w:val="22"/>
          <w:szCs w:val="22"/>
        </w:rPr>
        <w:t xml:space="preserve">оссийской Федерации, </w:t>
      </w:r>
      <w:r w:rsidRPr="00E14745">
        <w:rPr>
          <w:rFonts w:ascii="Times New Roman" w:hAnsi="Times New Roman" w:cs="Times New Roman"/>
          <w:color w:val="auto"/>
          <w:sz w:val="22"/>
          <w:szCs w:val="22"/>
        </w:rPr>
        <w:t xml:space="preserve">действующим законодательством Российской Федерации и Уставом </w:t>
      </w:r>
      <w:r w:rsidR="00B63794" w:rsidRPr="00E14745">
        <w:rPr>
          <w:rFonts w:ascii="Times New Roman" w:hAnsi="Times New Roman" w:cs="Times New Roman"/>
          <w:color w:val="auto"/>
          <w:sz w:val="22"/>
          <w:szCs w:val="22"/>
        </w:rPr>
        <w:t>Ассоциации</w:t>
      </w:r>
      <w:r w:rsidRPr="00E14745">
        <w:rPr>
          <w:rFonts w:ascii="Times New Roman" w:hAnsi="Times New Roman" w:cs="Times New Roman"/>
          <w:color w:val="auto"/>
          <w:sz w:val="22"/>
          <w:szCs w:val="22"/>
        </w:rPr>
        <w:t>.</w:t>
      </w:r>
    </w:p>
    <w:p w14:paraId="300148B4" w14:textId="77777777" w:rsidR="00461BB1" w:rsidRPr="00E14745" w:rsidRDefault="00461BB1" w:rsidP="002E6723">
      <w:pPr>
        <w:ind w:firstLine="708"/>
        <w:jc w:val="both"/>
        <w:rPr>
          <w:rFonts w:ascii="Times New Roman" w:hAnsi="Times New Roman" w:cs="Times New Roman"/>
          <w:color w:val="auto"/>
          <w:sz w:val="22"/>
          <w:szCs w:val="22"/>
        </w:rPr>
      </w:pPr>
    </w:p>
    <w:p w14:paraId="3C4EE2F4" w14:textId="77777777" w:rsidR="00461BB1" w:rsidRPr="00E14745" w:rsidRDefault="0000473D" w:rsidP="00C93DE2">
      <w:pPr>
        <w:pStyle w:val="1"/>
        <w:numPr>
          <w:ilvl w:val="0"/>
          <w:numId w:val="13"/>
        </w:numPr>
        <w:spacing w:before="0" w:after="0" w:line="240" w:lineRule="auto"/>
        <w:ind w:left="0" w:firstLine="0"/>
        <w:jc w:val="center"/>
        <w:rPr>
          <w:rFonts w:ascii="Times New Roman" w:hAnsi="Times New Roman"/>
          <w:b/>
          <w:color w:val="auto"/>
          <w:sz w:val="22"/>
          <w:szCs w:val="22"/>
        </w:rPr>
      </w:pPr>
      <w:r w:rsidRPr="00E14745">
        <w:rPr>
          <w:rFonts w:ascii="Times New Roman" w:hAnsi="Times New Roman"/>
          <w:b/>
          <w:color w:val="auto"/>
          <w:sz w:val="22"/>
          <w:szCs w:val="22"/>
        </w:rPr>
        <w:t>ОПРЕДЕЛЕНИЕ ИСПОЛЬЗУЕМЫХ ПОНЯТИЙ</w:t>
      </w:r>
    </w:p>
    <w:p w14:paraId="39658202" w14:textId="77777777" w:rsidR="00461BB1" w:rsidRPr="00E14745" w:rsidRDefault="00461BB1" w:rsidP="003B67EC">
      <w:pPr>
        <w:ind w:left="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В настоящем Положении используются следующие основные понятия:</w:t>
      </w:r>
    </w:p>
    <w:p w14:paraId="063958A1" w14:textId="77777777" w:rsidR="0000473D" w:rsidRPr="00E14745" w:rsidRDefault="00461BB1" w:rsidP="0000473D">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b/>
          <w:color w:val="auto"/>
          <w:sz w:val="22"/>
          <w:szCs w:val="22"/>
        </w:rPr>
        <w:t>Конкурентные способы заключения договоров</w:t>
      </w:r>
      <w:r w:rsidRPr="00E14745">
        <w:rPr>
          <w:rFonts w:ascii="Times New Roman" w:hAnsi="Times New Roman" w:cs="Times New Roman"/>
          <w:color w:val="auto"/>
          <w:sz w:val="22"/>
          <w:szCs w:val="22"/>
        </w:rPr>
        <w:t xml:space="preserve"> – способы </w:t>
      </w:r>
      <w:r w:rsidR="003B67EC" w:rsidRPr="00E14745">
        <w:rPr>
          <w:rFonts w:ascii="Times New Roman" w:hAnsi="Times New Roman" w:cs="Times New Roman"/>
          <w:color w:val="auto"/>
          <w:sz w:val="22"/>
          <w:szCs w:val="22"/>
        </w:rPr>
        <w:t xml:space="preserve">определения </w:t>
      </w:r>
      <w:r w:rsidRPr="00E14745">
        <w:rPr>
          <w:rFonts w:ascii="Times New Roman" w:hAnsi="Times New Roman" w:cs="Times New Roman"/>
          <w:color w:val="auto"/>
          <w:sz w:val="22"/>
          <w:szCs w:val="22"/>
        </w:rPr>
        <w:t>поставщиков, подрядчиков, исполнителей (конкурс, аукцион, запрос котировок, запрос предложений)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а также иные случаи заключения договоров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14:paraId="6109BA0E" w14:textId="77777777" w:rsidR="0000473D" w:rsidRPr="00E14745" w:rsidRDefault="00B0778D" w:rsidP="0000473D">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eastAsiaTheme="minorEastAsia" w:hAnsi="Times New Roman" w:cs="Times New Roman"/>
          <w:b/>
          <w:color w:val="auto"/>
          <w:sz w:val="22"/>
          <w:szCs w:val="22"/>
        </w:rPr>
        <w:t>Д</w:t>
      </w:r>
      <w:r w:rsidRPr="00E14745">
        <w:rPr>
          <w:rFonts w:ascii="Times New Roman" w:eastAsia="Times New Roman" w:hAnsi="Times New Roman" w:cs="Times New Roman"/>
          <w:b/>
          <w:color w:val="auto"/>
          <w:sz w:val="22"/>
          <w:szCs w:val="22"/>
        </w:rPr>
        <w:t>оговор строительного подряда</w:t>
      </w:r>
      <w:r w:rsidRPr="00E14745">
        <w:rPr>
          <w:rFonts w:ascii="Times New Roman" w:eastAsia="Times New Roman" w:hAnsi="Times New Roman" w:cs="Times New Roman"/>
          <w:color w:val="auto"/>
          <w:sz w:val="22"/>
          <w:szCs w:val="22"/>
        </w:rPr>
        <w:t xml:space="preserve"> </w:t>
      </w:r>
      <w:r w:rsidR="0000473D" w:rsidRPr="00E14745">
        <w:rPr>
          <w:rFonts w:ascii="Times New Roman" w:eastAsia="Times New Roman" w:hAnsi="Times New Roman" w:cs="Times New Roman"/>
          <w:color w:val="auto"/>
          <w:sz w:val="22"/>
          <w:szCs w:val="22"/>
        </w:rPr>
        <w:t>‒</w:t>
      </w:r>
      <w:r w:rsidRPr="00E14745">
        <w:rPr>
          <w:rFonts w:ascii="Times New Roman" w:eastAsia="Times New Roman" w:hAnsi="Times New Roman" w:cs="Times New Roman"/>
          <w:color w:val="auto"/>
          <w:sz w:val="22"/>
          <w:szCs w:val="22"/>
        </w:rPr>
        <w:t xml:space="preserve">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w:t>
      </w:r>
      <w:r w:rsidR="00D410B0" w:rsidRPr="00E14745">
        <w:rPr>
          <w:rFonts w:ascii="Times New Roman" w:eastAsia="Times New Roman" w:hAnsi="Times New Roman" w:cs="Times New Roman"/>
          <w:color w:val="auto"/>
          <w:sz w:val="22"/>
          <w:szCs w:val="22"/>
        </w:rPr>
        <w:t>ужения, региональным оператором.</w:t>
      </w:r>
    </w:p>
    <w:p w14:paraId="4D339350" w14:textId="77777777" w:rsidR="0000473D" w:rsidRPr="00E14745" w:rsidRDefault="00B0778D" w:rsidP="0000473D">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eastAsia="Times New Roman" w:hAnsi="Times New Roman" w:cs="Times New Roman"/>
          <w:b/>
          <w:color w:val="auto"/>
          <w:sz w:val="22"/>
          <w:szCs w:val="22"/>
        </w:rPr>
        <w:t xml:space="preserve">Договор подряда на осуществление сноса – </w:t>
      </w:r>
      <w:r w:rsidRPr="00E14745">
        <w:rPr>
          <w:rFonts w:ascii="Times New Roman" w:eastAsia="Times New Roman" w:hAnsi="Times New Roman" w:cs="Times New Roman"/>
          <w:color w:val="auto"/>
          <w:sz w:val="22"/>
          <w:szCs w:val="22"/>
        </w:rPr>
        <w:t>договор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w:t>
      </w:r>
      <w:r w:rsidR="00D410B0" w:rsidRPr="00E14745">
        <w:rPr>
          <w:rFonts w:ascii="Times New Roman" w:eastAsia="Times New Roman" w:hAnsi="Times New Roman" w:cs="Times New Roman"/>
          <w:color w:val="auto"/>
          <w:sz w:val="22"/>
          <w:szCs w:val="22"/>
        </w:rPr>
        <w:t>.</w:t>
      </w:r>
    </w:p>
    <w:p w14:paraId="4EA730F0" w14:textId="77777777" w:rsidR="00461BB1" w:rsidRPr="00E14745" w:rsidRDefault="00461BB1" w:rsidP="0000473D">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b/>
          <w:color w:val="auto"/>
          <w:sz w:val="22"/>
          <w:szCs w:val="22"/>
        </w:rPr>
        <w:t>Дополнительный взнос</w:t>
      </w:r>
      <w:r w:rsidRPr="00E14745">
        <w:rPr>
          <w:rFonts w:ascii="Times New Roman" w:hAnsi="Times New Roman" w:cs="Times New Roman"/>
          <w:color w:val="auto"/>
          <w:sz w:val="22"/>
          <w:szCs w:val="22"/>
        </w:rPr>
        <w:t xml:space="preserve"> – сумма денежных средств, подлежащая внесению членом </w:t>
      </w:r>
      <w:r w:rsidR="00B63794" w:rsidRPr="00E14745">
        <w:rPr>
          <w:rFonts w:ascii="Times New Roman" w:hAnsi="Times New Roman" w:cs="Times New Roman"/>
          <w:color w:val="auto"/>
          <w:sz w:val="22"/>
          <w:szCs w:val="22"/>
        </w:rPr>
        <w:t>Ассоци</w:t>
      </w:r>
      <w:r w:rsidRPr="00E14745">
        <w:rPr>
          <w:rFonts w:ascii="Times New Roman" w:hAnsi="Times New Roman" w:cs="Times New Roman"/>
          <w:color w:val="auto"/>
          <w:sz w:val="22"/>
          <w:szCs w:val="22"/>
        </w:rPr>
        <w:t>ации, ранее внесшим взнос в компенсационный фонд обеспечения договорных обязательств, в указанный фонд, в случаях, предусмотренных Градостроительным кодексом Российской Федерации.</w:t>
      </w:r>
    </w:p>
    <w:p w14:paraId="7F0D4EF6" w14:textId="77777777" w:rsidR="00461BB1" w:rsidRPr="00E14745" w:rsidRDefault="00461BB1" w:rsidP="00461BB1">
      <w:pPr>
        <w:ind w:firstLine="708"/>
        <w:jc w:val="both"/>
        <w:rPr>
          <w:rFonts w:ascii="Times New Roman" w:hAnsi="Times New Roman" w:cs="Times New Roman"/>
          <w:color w:val="auto"/>
          <w:sz w:val="22"/>
          <w:szCs w:val="22"/>
        </w:rPr>
      </w:pPr>
    </w:p>
    <w:p w14:paraId="3C9B2329" w14:textId="77777777" w:rsidR="0000473D" w:rsidRPr="00E14745" w:rsidRDefault="00586D78" w:rsidP="00E14745">
      <w:pPr>
        <w:pStyle w:val="a8"/>
        <w:keepNext/>
        <w:keepLines/>
        <w:numPr>
          <w:ilvl w:val="0"/>
          <w:numId w:val="13"/>
        </w:numPr>
        <w:jc w:val="center"/>
        <w:rPr>
          <w:rFonts w:ascii="Times New Roman" w:hAnsi="Times New Roman" w:cs="Times New Roman"/>
          <w:b/>
          <w:color w:val="auto"/>
          <w:sz w:val="22"/>
          <w:szCs w:val="22"/>
        </w:rPr>
      </w:pPr>
      <w:r w:rsidRPr="0000473D">
        <w:rPr>
          <w:rFonts w:ascii="Times New Roman" w:hAnsi="Times New Roman" w:cs="Times New Roman"/>
          <w:b/>
          <w:color w:val="auto"/>
          <w:sz w:val="22"/>
          <w:szCs w:val="22"/>
        </w:rPr>
        <w:t>ЦЕЛИ И ОСНОВАНИЯ</w:t>
      </w:r>
      <w:r w:rsidRPr="00E14745">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 xml:space="preserve">ФОРМИРОВАНИЯ </w:t>
      </w:r>
      <w:r w:rsidR="0000473D" w:rsidRPr="00E14745">
        <w:rPr>
          <w:rFonts w:ascii="Times New Roman" w:hAnsi="Times New Roman" w:cs="Times New Roman"/>
          <w:b/>
          <w:color w:val="auto"/>
          <w:sz w:val="22"/>
          <w:szCs w:val="22"/>
        </w:rPr>
        <w:t>КОМПЕНСАЦИОННОГО ФОНДА</w:t>
      </w:r>
    </w:p>
    <w:p w14:paraId="26A0B609" w14:textId="77777777" w:rsidR="00461BB1" w:rsidRPr="00E14745" w:rsidRDefault="0000473D" w:rsidP="00C93DE2">
      <w:pPr>
        <w:keepNext/>
        <w:keepLines/>
        <w:jc w:val="center"/>
        <w:rPr>
          <w:rFonts w:ascii="Times New Roman" w:hAnsi="Times New Roman" w:cs="Times New Roman"/>
          <w:b/>
          <w:color w:val="auto"/>
          <w:sz w:val="22"/>
          <w:szCs w:val="22"/>
        </w:rPr>
      </w:pPr>
      <w:r w:rsidRPr="00E14745">
        <w:rPr>
          <w:rFonts w:ascii="Times New Roman" w:hAnsi="Times New Roman" w:cs="Times New Roman"/>
          <w:b/>
          <w:color w:val="auto"/>
          <w:sz w:val="22"/>
          <w:szCs w:val="22"/>
        </w:rPr>
        <w:t>ОБЕСПЕЧЕНИЯ ДОГОВОРНЫХ ОБЯЗАТЕЛЬСТВ</w:t>
      </w:r>
    </w:p>
    <w:p w14:paraId="7E743E73" w14:textId="77777777" w:rsidR="0000473D" w:rsidRPr="00E14745" w:rsidRDefault="00461BB1" w:rsidP="00586D78">
      <w:pPr>
        <w:pStyle w:val="a8"/>
        <w:numPr>
          <w:ilvl w:val="1"/>
          <w:numId w:val="13"/>
        </w:numPr>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Компенсационный фонд обеспечения договорных обязательств </w:t>
      </w:r>
      <w:r w:rsidR="00881A74" w:rsidRPr="00E14745">
        <w:rPr>
          <w:rFonts w:ascii="Times New Roman" w:hAnsi="Times New Roman" w:cs="Times New Roman"/>
          <w:color w:val="auto"/>
          <w:sz w:val="22"/>
          <w:szCs w:val="22"/>
        </w:rPr>
        <w:t>формируется</w:t>
      </w:r>
      <w:r w:rsidRPr="00E14745">
        <w:rPr>
          <w:rFonts w:ascii="Times New Roman" w:hAnsi="Times New Roman" w:cs="Times New Roman"/>
          <w:color w:val="auto"/>
          <w:sz w:val="22"/>
          <w:szCs w:val="22"/>
        </w:rPr>
        <w:t xml:space="preserve"> в целях обеспечения имущественной ответственности </w:t>
      </w:r>
      <w:r w:rsidR="00B63794" w:rsidRPr="00E14745">
        <w:rPr>
          <w:rFonts w:ascii="Times New Roman" w:hAnsi="Times New Roman" w:cs="Times New Roman"/>
          <w:color w:val="auto"/>
          <w:sz w:val="22"/>
          <w:szCs w:val="22"/>
        </w:rPr>
        <w:t xml:space="preserve">Ассоциации </w:t>
      </w:r>
      <w:r w:rsidRPr="00E14745">
        <w:rPr>
          <w:rFonts w:ascii="Times New Roman" w:hAnsi="Times New Roman" w:cs="Times New Roman"/>
          <w:color w:val="auto"/>
          <w:sz w:val="22"/>
          <w:szCs w:val="22"/>
        </w:rPr>
        <w:t xml:space="preserve">по обязательствам, возникшим вследствие неисполнения или ненадлежащего исполнения членами </w:t>
      </w:r>
      <w:r w:rsidR="00B63794" w:rsidRPr="00E14745">
        <w:rPr>
          <w:rFonts w:ascii="Times New Roman" w:hAnsi="Times New Roman" w:cs="Times New Roman"/>
          <w:color w:val="auto"/>
          <w:sz w:val="22"/>
          <w:szCs w:val="22"/>
        </w:rPr>
        <w:t xml:space="preserve">Ассоциации </w:t>
      </w:r>
      <w:r w:rsidRPr="00E14745">
        <w:rPr>
          <w:rFonts w:ascii="Times New Roman" w:hAnsi="Times New Roman" w:cs="Times New Roman"/>
          <w:color w:val="auto"/>
          <w:sz w:val="22"/>
          <w:szCs w:val="22"/>
        </w:rPr>
        <w:t>обязательств по договор</w:t>
      </w:r>
      <w:r w:rsidR="00586D78">
        <w:rPr>
          <w:rFonts w:ascii="Times New Roman" w:hAnsi="Times New Roman" w:cs="Times New Roman"/>
          <w:color w:val="auto"/>
          <w:sz w:val="22"/>
          <w:szCs w:val="22"/>
        </w:rPr>
        <w:t>у</w:t>
      </w:r>
      <w:r w:rsidR="00586D78" w:rsidRPr="00586D78">
        <w:t xml:space="preserve"> </w:t>
      </w:r>
      <w:r w:rsidR="00586D78" w:rsidRPr="00586D78">
        <w:rPr>
          <w:rFonts w:ascii="Times New Roman" w:hAnsi="Times New Roman" w:cs="Times New Roman"/>
          <w:color w:val="auto"/>
          <w:sz w:val="22"/>
          <w:szCs w:val="22"/>
        </w:rPr>
        <w:t>строительного подряда, договор</w:t>
      </w:r>
      <w:r w:rsidR="00586D78">
        <w:rPr>
          <w:rFonts w:ascii="Times New Roman" w:hAnsi="Times New Roman" w:cs="Times New Roman"/>
          <w:color w:val="auto"/>
          <w:sz w:val="22"/>
          <w:szCs w:val="22"/>
        </w:rPr>
        <w:t>у</w:t>
      </w:r>
      <w:r w:rsidR="00586D78" w:rsidRPr="00586D78">
        <w:rPr>
          <w:rFonts w:ascii="Times New Roman" w:hAnsi="Times New Roman" w:cs="Times New Roman"/>
          <w:color w:val="auto"/>
          <w:sz w:val="22"/>
          <w:szCs w:val="22"/>
        </w:rPr>
        <w:t xml:space="preserve"> подряда на осуществление сноса</w:t>
      </w:r>
      <w:r w:rsidRPr="00E14745">
        <w:rPr>
          <w:rFonts w:ascii="Times New Roman" w:hAnsi="Times New Roman" w:cs="Times New Roman"/>
          <w:color w:val="auto"/>
          <w:sz w:val="22"/>
          <w:szCs w:val="22"/>
        </w:rPr>
        <w:t>, заключенным с использованием конкурентных способов заключения договоров.</w:t>
      </w:r>
    </w:p>
    <w:p w14:paraId="4C8CB10C" w14:textId="77777777" w:rsidR="0000473D" w:rsidRPr="00E14745" w:rsidRDefault="00B63794" w:rsidP="0000473D">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Ассоциация</w:t>
      </w:r>
      <w:r w:rsidR="00461BB1" w:rsidRPr="00E14745">
        <w:rPr>
          <w:rFonts w:ascii="Times New Roman" w:hAnsi="Times New Roman" w:cs="Times New Roman"/>
          <w:color w:val="auto"/>
          <w:sz w:val="22"/>
          <w:szCs w:val="22"/>
        </w:rPr>
        <w:t xml:space="preserve">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14:paraId="4C70E928" w14:textId="77777777" w:rsidR="0000473D" w:rsidRPr="00E14745" w:rsidRDefault="00461BB1" w:rsidP="00E14745">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Компенсационный фонд обеспечения договорных обязательств формируется на основании решения </w:t>
      </w:r>
      <w:r w:rsidR="00881A74" w:rsidRPr="00E14745">
        <w:rPr>
          <w:rFonts w:ascii="Times New Roman" w:hAnsi="Times New Roman" w:cs="Times New Roman"/>
          <w:color w:val="auto"/>
          <w:sz w:val="22"/>
          <w:szCs w:val="22"/>
        </w:rPr>
        <w:t>постоянно действующего коллегиального органа управления Ассоциации (</w:t>
      </w:r>
      <w:r w:rsidR="00B45F95" w:rsidRPr="00E14745">
        <w:rPr>
          <w:rFonts w:ascii="Times New Roman" w:hAnsi="Times New Roman" w:cs="Times New Roman"/>
          <w:color w:val="auto"/>
          <w:sz w:val="22"/>
          <w:szCs w:val="22"/>
        </w:rPr>
        <w:t>Совета</w:t>
      </w:r>
      <w:r w:rsidRPr="00E14745">
        <w:rPr>
          <w:rFonts w:ascii="Times New Roman" w:hAnsi="Times New Roman" w:cs="Times New Roman"/>
          <w:color w:val="auto"/>
          <w:sz w:val="22"/>
          <w:szCs w:val="22"/>
        </w:rPr>
        <w:t xml:space="preserve"> </w:t>
      </w:r>
      <w:r w:rsidR="00B63794" w:rsidRPr="00E14745">
        <w:rPr>
          <w:rFonts w:ascii="Times New Roman" w:hAnsi="Times New Roman" w:cs="Times New Roman"/>
          <w:color w:val="auto"/>
          <w:sz w:val="22"/>
          <w:szCs w:val="22"/>
        </w:rPr>
        <w:t>Ассоциации</w:t>
      </w:r>
      <w:r w:rsidR="00881A74" w:rsidRPr="00E14745">
        <w:rPr>
          <w:rFonts w:ascii="Times New Roman" w:hAnsi="Times New Roman" w:cs="Times New Roman"/>
          <w:color w:val="auto"/>
          <w:sz w:val="22"/>
          <w:szCs w:val="22"/>
        </w:rPr>
        <w:t>)</w:t>
      </w:r>
      <w:r w:rsidR="00B63794"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в случае, если не менее чем </w:t>
      </w:r>
      <w:r w:rsidR="00B63794" w:rsidRPr="00E14745">
        <w:rPr>
          <w:rFonts w:ascii="Times New Roman" w:hAnsi="Times New Roman" w:cs="Times New Roman"/>
          <w:color w:val="auto"/>
          <w:sz w:val="22"/>
          <w:szCs w:val="22"/>
        </w:rPr>
        <w:t>30 (</w:t>
      </w:r>
      <w:r w:rsidRPr="00E14745">
        <w:rPr>
          <w:rFonts w:ascii="Times New Roman" w:hAnsi="Times New Roman" w:cs="Times New Roman"/>
          <w:color w:val="auto"/>
          <w:sz w:val="22"/>
          <w:szCs w:val="22"/>
        </w:rPr>
        <w:t>тридцать</w:t>
      </w:r>
      <w:r w:rsidR="00B63794" w:rsidRPr="00E14745">
        <w:rPr>
          <w:rFonts w:ascii="Times New Roman" w:hAnsi="Times New Roman" w:cs="Times New Roman"/>
          <w:color w:val="auto"/>
          <w:sz w:val="22"/>
          <w:szCs w:val="22"/>
        </w:rPr>
        <w:t>)</w:t>
      </w:r>
      <w:r w:rsidRPr="00E14745">
        <w:rPr>
          <w:rFonts w:ascii="Times New Roman" w:hAnsi="Times New Roman" w:cs="Times New Roman"/>
          <w:color w:val="auto"/>
          <w:sz w:val="22"/>
          <w:szCs w:val="22"/>
        </w:rPr>
        <w:t xml:space="preserve"> членов </w:t>
      </w:r>
      <w:r w:rsidR="00B63794" w:rsidRPr="00E14745">
        <w:rPr>
          <w:rFonts w:ascii="Times New Roman" w:hAnsi="Times New Roman" w:cs="Times New Roman"/>
          <w:color w:val="auto"/>
          <w:sz w:val="22"/>
          <w:szCs w:val="22"/>
        </w:rPr>
        <w:t xml:space="preserve">Ассоциации </w:t>
      </w:r>
      <w:r w:rsidRPr="00E14745">
        <w:rPr>
          <w:rFonts w:ascii="Times New Roman" w:hAnsi="Times New Roman" w:cs="Times New Roman"/>
          <w:color w:val="auto"/>
          <w:sz w:val="22"/>
          <w:szCs w:val="22"/>
        </w:rPr>
        <w:t xml:space="preserve">подали в </w:t>
      </w:r>
      <w:r w:rsidR="00B63794" w:rsidRPr="00E14745">
        <w:rPr>
          <w:rFonts w:ascii="Times New Roman" w:hAnsi="Times New Roman" w:cs="Times New Roman"/>
          <w:color w:val="auto"/>
          <w:sz w:val="22"/>
          <w:szCs w:val="22"/>
        </w:rPr>
        <w:t>Ассоци</w:t>
      </w:r>
      <w:r w:rsidRPr="00E14745">
        <w:rPr>
          <w:rFonts w:ascii="Times New Roman" w:hAnsi="Times New Roman" w:cs="Times New Roman"/>
          <w:color w:val="auto"/>
          <w:sz w:val="22"/>
          <w:szCs w:val="22"/>
        </w:rPr>
        <w:t xml:space="preserve">ацию заявления о намерении принимать участие в заключении договоров строительного </w:t>
      </w:r>
      <w:r w:rsidR="0049730E" w:rsidRPr="00E14745">
        <w:rPr>
          <w:rFonts w:ascii="Times New Roman" w:hAnsi="Times New Roman" w:cs="Times New Roman"/>
          <w:color w:val="auto"/>
          <w:sz w:val="22"/>
          <w:szCs w:val="22"/>
        </w:rPr>
        <w:t xml:space="preserve">подряда, договоров подряда на осуществление сноса </w:t>
      </w:r>
      <w:r w:rsidRPr="00E14745">
        <w:rPr>
          <w:rFonts w:ascii="Times New Roman" w:hAnsi="Times New Roman" w:cs="Times New Roman"/>
          <w:color w:val="auto"/>
          <w:sz w:val="22"/>
          <w:szCs w:val="22"/>
        </w:rPr>
        <w:t>с использованием конкурентных способов заключения договоров.</w:t>
      </w:r>
    </w:p>
    <w:p w14:paraId="22AD8E88" w14:textId="77777777" w:rsidR="0000473D" w:rsidRPr="00E14745" w:rsidRDefault="00461BB1" w:rsidP="0000473D">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Компенсационный фонд обеспечения договорных обязательств формируется в денежной форме за счет взносов, в том числе дополнительных взносов членов </w:t>
      </w:r>
      <w:r w:rsidR="00B63794" w:rsidRPr="00E14745">
        <w:rPr>
          <w:rFonts w:ascii="Times New Roman" w:hAnsi="Times New Roman" w:cs="Times New Roman"/>
          <w:color w:val="auto"/>
          <w:sz w:val="22"/>
          <w:szCs w:val="22"/>
        </w:rPr>
        <w:t>Ассоци</w:t>
      </w:r>
      <w:r w:rsidRPr="00E14745">
        <w:rPr>
          <w:rFonts w:ascii="Times New Roman" w:hAnsi="Times New Roman" w:cs="Times New Roman"/>
          <w:color w:val="auto"/>
          <w:sz w:val="22"/>
          <w:szCs w:val="22"/>
        </w:rPr>
        <w:t xml:space="preserve">ации. Учет средств компенсационного фонда обеспечения договорных обязательства ведется </w:t>
      </w:r>
      <w:r w:rsidR="00B63794" w:rsidRPr="00E14745">
        <w:rPr>
          <w:rFonts w:ascii="Times New Roman" w:hAnsi="Times New Roman" w:cs="Times New Roman"/>
          <w:color w:val="auto"/>
          <w:sz w:val="22"/>
          <w:szCs w:val="22"/>
        </w:rPr>
        <w:t>Ассоци</w:t>
      </w:r>
      <w:r w:rsidRPr="00E14745">
        <w:rPr>
          <w:rFonts w:ascii="Times New Roman" w:hAnsi="Times New Roman" w:cs="Times New Roman"/>
          <w:color w:val="auto"/>
          <w:sz w:val="22"/>
          <w:szCs w:val="22"/>
        </w:rPr>
        <w:t xml:space="preserve">ацией отдельно от учета иного имущества </w:t>
      </w:r>
      <w:r w:rsidR="00B63794" w:rsidRPr="00E14745">
        <w:rPr>
          <w:rFonts w:ascii="Times New Roman" w:hAnsi="Times New Roman" w:cs="Times New Roman"/>
          <w:color w:val="auto"/>
          <w:sz w:val="22"/>
          <w:szCs w:val="22"/>
        </w:rPr>
        <w:t>Ассоци</w:t>
      </w:r>
      <w:r w:rsidRPr="00E14745">
        <w:rPr>
          <w:rFonts w:ascii="Times New Roman" w:hAnsi="Times New Roman" w:cs="Times New Roman"/>
          <w:color w:val="auto"/>
          <w:sz w:val="22"/>
          <w:szCs w:val="22"/>
        </w:rPr>
        <w:t xml:space="preserve">ации. </w:t>
      </w:r>
    </w:p>
    <w:p w14:paraId="7741B991" w14:textId="77777777" w:rsidR="0000473D" w:rsidRPr="00E14745" w:rsidRDefault="00461BB1" w:rsidP="0000473D">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lastRenderedPageBreak/>
        <w:t xml:space="preserve">На средства компенсационного фонда обеспечения договорных обязательств не может быть обращено взыскание по обязательствам </w:t>
      </w:r>
      <w:r w:rsidR="00B63794" w:rsidRPr="00E14745">
        <w:rPr>
          <w:rFonts w:ascii="Times New Roman" w:hAnsi="Times New Roman" w:cs="Times New Roman"/>
          <w:color w:val="auto"/>
          <w:sz w:val="22"/>
          <w:szCs w:val="22"/>
        </w:rPr>
        <w:t>Ассоци</w:t>
      </w:r>
      <w:r w:rsidRPr="00E14745">
        <w:rPr>
          <w:rFonts w:ascii="Times New Roman" w:hAnsi="Times New Roman" w:cs="Times New Roman"/>
          <w:color w:val="auto"/>
          <w:sz w:val="22"/>
          <w:szCs w:val="22"/>
        </w:rPr>
        <w:t xml:space="preserve">ации, за исключением обращения взыскания в целях, указанных в пункте </w:t>
      </w:r>
      <w:r w:rsidR="00586D78">
        <w:rPr>
          <w:rFonts w:ascii="Times New Roman" w:hAnsi="Times New Roman" w:cs="Times New Roman"/>
          <w:color w:val="auto"/>
          <w:sz w:val="22"/>
          <w:szCs w:val="22"/>
        </w:rPr>
        <w:t>7.1</w:t>
      </w:r>
      <w:r w:rsidRPr="00E14745">
        <w:rPr>
          <w:rFonts w:ascii="Times New Roman" w:hAnsi="Times New Roman" w:cs="Times New Roman"/>
          <w:color w:val="auto"/>
          <w:sz w:val="22"/>
          <w:szCs w:val="22"/>
        </w:rPr>
        <w:t xml:space="preserve"> настоящего Положения</w:t>
      </w:r>
      <w:r w:rsidR="00B45F95" w:rsidRPr="00E14745">
        <w:rPr>
          <w:rFonts w:ascii="Times New Roman" w:hAnsi="Times New Roman" w:cs="Times New Roman"/>
          <w:color w:val="auto"/>
          <w:sz w:val="22"/>
          <w:szCs w:val="22"/>
        </w:rPr>
        <w:t xml:space="preserve"> и случаях</w:t>
      </w:r>
      <w:r w:rsidR="0000473D" w:rsidRPr="00E14745">
        <w:rPr>
          <w:rFonts w:ascii="Times New Roman" w:hAnsi="Times New Roman" w:cs="Times New Roman"/>
          <w:color w:val="auto"/>
          <w:sz w:val="22"/>
          <w:szCs w:val="22"/>
        </w:rPr>
        <w:t>,</w:t>
      </w:r>
      <w:r w:rsidR="00B45F95" w:rsidRPr="00E14745">
        <w:rPr>
          <w:rFonts w:ascii="Times New Roman" w:hAnsi="Times New Roman" w:cs="Times New Roman"/>
          <w:color w:val="auto"/>
          <w:sz w:val="22"/>
          <w:szCs w:val="22"/>
        </w:rPr>
        <w:t xml:space="preserve"> установленных </w:t>
      </w:r>
      <w:r w:rsidR="00C56D64" w:rsidRPr="00E14745">
        <w:rPr>
          <w:rFonts w:ascii="Times New Roman" w:hAnsi="Times New Roman" w:cs="Times New Roman"/>
          <w:color w:val="auto"/>
          <w:sz w:val="22"/>
          <w:szCs w:val="22"/>
        </w:rPr>
        <w:t>действующим законодательством Р</w:t>
      </w:r>
      <w:r w:rsidR="00B45F95" w:rsidRPr="00E14745">
        <w:rPr>
          <w:rFonts w:ascii="Times New Roman" w:hAnsi="Times New Roman" w:cs="Times New Roman"/>
          <w:color w:val="auto"/>
          <w:sz w:val="22"/>
          <w:szCs w:val="22"/>
        </w:rPr>
        <w:t>Ф</w:t>
      </w:r>
      <w:r w:rsidRPr="00E14745">
        <w:rPr>
          <w:rFonts w:ascii="Times New Roman" w:hAnsi="Times New Roman" w:cs="Times New Roman"/>
          <w:color w:val="auto"/>
          <w:sz w:val="22"/>
          <w:szCs w:val="22"/>
        </w:rPr>
        <w:t xml:space="preserve">. Такие средства не включаются в конкурсную массу в случае признания судом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несостоятельной (банкротом).</w:t>
      </w:r>
    </w:p>
    <w:p w14:paraId="2F78D86D" w14:textId="77777777" w:rsidR="00461BB1" w:rsidRPr="00E14745" w:rsidRDefault="00461BB1" w:rsidP="0000473D">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В случае</w:t>
      </w:r>
      <w:r w:rsidR="00B63794" w:rsidRPr="00E14745">
        <w:rPr>
          <w:rFonts w:ascii="Times New Roman" w:hAnsi="Times New Roman" w:cs="Times New Roman"/>
          <w:color w:val="auto"/>
          <w:sz w:val="22"/>
          <w:szCs w:val="22"/>
        </w:rPr>
        <w:t>,</w:t>
      </w:r>
      <w:r w:rsidRPr="00E14745">
        <w:rPr>
          <w:rFonts w:ascii="Times New Roman" w:hAnsi="Times New Roman" w:cs="Times New Roman"/>
          <w:color w:val="auto"/>
          <w:sz w:val="22"/>
          <w:szCs w:val="22"/>
        </w:rPr>
        <w:t xml:space="preserve"> если </w:t>
      </w:r>
      <w:r w:rsidR="00B45F95" w:rsidRPr="00E14745">
        <w:rPr>
          <w:rFonts w:ascii="Times New Roman" w:hAnsi="Times New Roman" w:cs="Times New Roman"/>
          <w:color w:val="auto"/>
          <w:sz w:val="22"/>
          <w:szCs w:val="22"/>
        </w:rPr>
        <w:t>Советом</w:t>
      </w:r>
      <w:r w:rsidR="00B63794" w:rsidRPr="00E14745">
        <w:rPr>
          <w:rFonts w:ascii="Times New Roman" w:hAnsi="Times New Roman" w:cs="Times New Roman"/>
          <w:color w:val="auto"/>
          <w:sz w:val="22"/>
          <w:szCs w:val="22"/>
        </w:rPr>
        <w:t xml:space="preserve"> Ассоциации</w:t>
      </w:r>
      <w:r w:rsidRPr="00E14745">
        <w:rPr>
          <w:rFonts w:ascii="Times New Roman" w:hAnsi="Times New Roman" w:cs="Times New Roman"/>
          <w:color w:val="auto"/>
          <w:sz w:val="22"/>
          <w:szCs w:val="22"/>
        </w:rPr>
        <w:t xml:space="preserve"> принято решение о формировании компенсационного фонда обеспечения договорных обязательств, </w:t>
      </w:r>
      <w:r w:rsidR="00B63794" w:rsidRPr="00E14745">
        <w:rPr>
          <w:rFonts w:ascii="Times New Roman" w:hAnsi="Times New Roman" w:cs="Times New Roman"/>
          <w:color w:val="auto"/>
          <w:sz w:val="22"/>
          <w:szCs w:val="22"/>
        </w:rPr>
        <w:t>Ассоциа</w:t>
      </w:r>
      <w:r w:rsidRPr="00E14745">
        <w:rPr>
          <w:rFonts w:ascii="Times New Roman" w:hAnsi="Times New Roman" w:cs="Times New Roman"/>
          <w:color w:val="auto"/>
          <w:sz w:val="22"/>
          <w:szCs w:val="22"/>
        </w:rPr>
        <w:t>ция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w:t>
      </w:r>
    </w:p>
    <w:p w14:paraId="4A13A50A" w14:textId="77777777" w:rsidR="00461BB1" w:rsidRPr="00E14745" w:rsidRDefault="00461BB1" w:rsidP="00461BB1">
      <w:pPr>
        <w:ind w:firstLine="708"/>
        <w:jc w:val="both"/>
        <w:rPr>
          <w:rFonts w:ascii="Times New Roman" w:hAnsi="Times New Roman" w:cs="Times New Roman"/>
          <w:color w:val="auto"/>
          <w:sz w:val="22"/>
          <w:szCs w:val="22"/>
        </w:rPr>
      </w:pPr>
    </w:p>
    <w:p w14:paraId="6EAF497F" w14:textId="77777777" w:rsidR="0000473D" w:rsidRPr="00E14745" w:rsidRDefault="0000473D" w:rsidP="00C93DE2">
      <w:pPr>
        <w:pStyle w:val="a8"/>
        <w:keepNext/>
        <w:keepLines/>
        <w:numPr>
          <w:ilvl w:val="0"/>
          <w:numId w:val="13"/>
        </w:numPr>
        <w:ind w:left="0" w:firstLine="0"/>
        <w:jc w:val="center"/>
        <w:rPr>
          <w:rFonts w:ascii="Times New Roman" w:hAnsi="Times New Roman" w:cs="Times New Roman"/>
          <w:b/>
          <w:color w:val="auto"/>
          <w:sz w:val="22"/>
          <w:szCs w:val="22"/>
        </w:rPr>
      </w:pPr>
      <w:r w:rsidRPr="00E14745">
        <w:rPr>
          <w:rFonts w:ascii="Times New Roman" w:hAnsi="Times New Roman" w:cs="Times New Roman"/>
          <w:b/>
          <w:color w:val="auto"/>
          <w:sz w:val="22"/>
          <w:szCs w:val="22"/>
        </w:rPr>
        <w:t>ПОРЯДОК ФОРМИРОВАНИЯ КОМПЕНСАЦИОННОГО ФОНДА</w:t>
      </w:r>
    </w:p>
    <w:p w14:paraId="55A3774F" w14:textId="77777777" w:rsidR="00461BB1" w:rsidRPr="00E14745" w:rsidRDefault="0000473D" w:rsidP="00C93DE2">
      <w:pPr>
        <w:keepNext/>
        <w:keepLines/>
        <w:jc w:val="center"/>
        <w:rPr>
          <w:rFonts w:ascii="Times New Roman" w:hAnsi="Times New Roman" w:cs="Times New Roman"/>
          <w:b/>
          <w:color w:val="auto"/>
          <w:sz w:val="22"/>
          <w:szCs w:val="22"/>
        </w:rPr>
      </w:pPr>
      <w:r w:rsidRPr="00E14745">
        <w:rPr>
          <w:rFonts w:ascii="Times New Roman" w:hAnsi="Times New Roman" w:cs="Times New Roman"/>
          <w:b/>
          <w:color w:val="auto"/>
          <w:sz w:val="22"/>
          <w:szCs w:val="22"/>
        </w:rPr>
        <w:t>ОБЕСПЕЧЕНИЯ ДОГОВОРНЫХ ОБЯЗАТЕЛЬСТВ</w:t>
      </w:r>
    </w:p>
    <w:p w14:paraId="7B24FA5F" w14:textId="77777777" w:rsidR="00C93DE2" w:rsidRPr="00E14745" w:rsidRDefault="00461BB1" w:rsidP="00C93DE2">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Компенсационный фонд обеспечения договорных обязательств формируется </w:t>
      </w:r>
      <w:r w:rsidR="00C56D64" w:rsidRPr="00E14745">
        <w:rPr>
          <w:rFonts w:ascii="Times New Roman" w:hAnsi="Times New Roman" w:cs="Times New Roman"/>
          <w:color w:val="auto"/>
          <w:sz w:val="22"/>
          <w:szCs w:val="22"/>
        </w:rPr>
        <w:t>в денежной форме за счет следующих источников:</w:t>
      </w:r>
    </w:p>
    <w:p w14:paraId="54A60532" w14:textId="77777777" w:rsidR="00C93DE2" w:rsidRPr="00E14745" w:rsidRDefault="00C56D64" w:rsidP="00C93DE2">
      <w:pPr>
        <w:pStyle w:val="a8"/>
        <w:numPr>
          <w:ilvl w:val="2"/>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Взносы, внесенные членами Ассоциации в компенсационный фонд обеспечения договорных обязательств</w:t>
      </w:r>
      <w:r w:rsidR="004D1779" w:rsidRPr="00E14745">
        <w:rPr>
          <w:rFonts w:ascii="Times New Roman" w:hAnsi="Times New Roman" w:cs="Times New Roman"/>
          <w:color w:val="auto"/>
          <w:sz w:val="22"/>
          <w:szCs w:val="22"/>
        </w:rPr>
        <w:t xml:space="preserve"> в размере, </w:t>
      </w:r>
      <w:r w:rsidR="00544634" w:rsidRPr="00E14745">
        <w:rPr>
          <w:rFonts w:ascii="Times New Roman" w:hAnsi="Times New Roman" w:cs="Times New Roman"/>
          <w:color w:val="auto"/>
          <w:sz w:val="22"/>
          <w:szCs w:val="22"/>
        </w:rPr>
        <w:t xml:space="preserve">установленном </w:t>
      </w:r>
      <w:r w:rsidR="004D1779" w:rsidRPr="00E14745">
        <w:rPr>
          <w:rFonts w:ascii="Times New Roman" w:hAnsi="Times New Roman" w:cs="Times New Roman"/>
          <w:color w:val="auto"/>
          <w:sz w:val="22"/>
          <w:szCs w:val="22"/>
        </w:rPr>
        <w:t>в соответствии с пунктом 5.2 настоящего Положения.</w:t>
      </w:r>
    </w:p>
    <w:p w14:paraId="00224495" w14:textId="77777777" w:rsidR="00C93DE2" w:rsidRPr="00E14745" w:rsidRDefault="004D1779" w:rsidP="00C93DE2">
      <w:pPr>
        <w:pStyle w:val="a8"/>
        <w:numPr>
          <w:ilvl w:val="2"/>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Дополнительные взносы членов Ассоциации, если Ассоциацией принято решение о внесении членами Ассоциации дополнительных взносов в компенсационный фонд обеспечения договорных обязательств в соответствии с пунктом 5.6 настоящего Положения.</w:t>
      </w:r>
    </w:p>
    <w:p w14:paraId="3DADAD72" w14:textId="77777777" w:rsidR="00C93DE2" w:rsidRPr="00E14745" w:rsidRDefault="00B2359E" w:rsidP="00C93DE2">
      <w:pPr>
        <w:pStyle w:val="a8"/>
        <w:numPr>
          <w:ilvl w:val="2"/>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Средства, </w:t>
      </w:r>
      <w:r w:rsidR="00544634" w:rsidRPr="00E14745">
        <w:rPr>
          <w:rFonts w:ascii="Times New Roman" w:hAnsi="Times New Roman" w:cs="Times New Roman"/>
          <w:color w:val="auto"/>
          <w:sz w:val="22"/>
          <w:szCs w:val="22"/>
        </w:rPr>
        <w:t xml:space="preserve">перечисленные </w:t>
      </w:r>
      <w:r w:rsidRPr="00E14745">
        <w:rPr>
          <w:rFonts w:ascii="Times New Roman" w:hAnsi="Times New Roman" w:cs="Times New Roman"/>
          <w:color w:val="auto"/>
          <w:sz w:val="22"/>
          <w:szCs w:val="22"/>
        </w:rPr>
        <w:t>Национальным объединением строителей, за членов, вступивших в Ассоциацию, членство которых в другой саморегулируемой организации прекращено в связи с исключением такой саморегулируемой организации из государственного реестра саморегулируемых организаций;</w:t>
      </w:r>
    </w:p>
    <w:p w14:paraId="4AE3B36D" w14:textId="77777777" w:rsidR="00C93DE2" w:rsidRPr="00E14745" w:rsidRDefault="004D1779" w:rsidP="00C93DE2">
      <w:pPr>
        <w:pStyle w:val="a8"/>
        <w:numPr>
          <w:ilvl w:val="2"/>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Доходы, полученные от размещения средств компенсационного фонда обеспечения договорных обязательств.</w:t>
      </w:r>
    </w:p>
    <w:p w14:paraId="1C6729A0" w14:textId="77777777" w:rsidR="00C93DE2" w:rsidRPr="00E14745" w:rsidRDefault="007F537D" w:rsidP="00C93DE2">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Взнос подлежит уплате в полном объеме</w:t>
      </w:r>
      <w:r w:rsidR="00B0778D" w:rsidRPr="00E14745">
        <w:rPr>
          <w:rFonts w:ascii="Times New Roman" w:hAnsi="Times New Roman" w:cs="Times New Roman"/>
          <w:color w:val="auto"/>
          <w:sz w:val="22"/>
          <w:szCs w:val="22"/>
        </w:rPr>
        <w:t xml:space="preserve"> (при условии принятия решения Ассоциацией о формировании компенсационного фонда обесп</w:t>
      </w:r>
      <w:r w:rsidR="00C93DE2" w:rsidRPr="00E14745">
        <w:rPr>
          <w:rFonts w:ascii="Times New Roman" w:hAnsi="Times New Roman" w:cs="Times New Roman"/>
          <w:color w:val="auto"/>
          <w:sz w:val="22"/>
          <w:szCs w:val="22"/>
        </w:rPr>
        <w:t>ечения договорных обязательств)</w:t>
      </w:r>
      <w:r w:rsidRPr="00E14745">
        <w:rPr>
          <w:rFonts w:ascii="Times New Roman" w:hAnsi="Times New Roman" w:cs="Times New Roman"/>
          <w:color w:val="auto"/>
          <w:sz w:val="22"/>
          <w:szCs w:val="22"/>
        </w:rPr>
        <w:t>:</w:t>
      </w:r>
    </w:p>
    <w:p w14:paraId="3CB4AE79" w14:textId="77777777" w:rsidR="00C93DE2" w:rsidRPr="00E14745" w:rsidRDefault="003D1B21" w:rsidP="00C93DE2">
      <w:pPr>
        <w:pStyle w:val="a8"/>
        <w:numPr>
          <w:ilvl w:val="2"/>
          <w:numId w:val="13"/>
        </w:numPr>
        <w:ind w:left="709" w:hanging="709"/>
        <w:jc w:val="both"/>
        <w:rPr>
          <w:rFonts w:ascii="Times New Roman" w:hAnsi="Times New Roman" w:cs="Times New Roman"/>
          <w:color w:val="auto"/>
          <w:sz w:val="22"/>
          <w:szCs w:val="22"/>
        </w:rPr>
      </w:pPr>
      <w:r>
        <w:rPr>
          <w:rFonts w:ascii="Times New Roman" w:hAnsi="Times New Roman" w:cs="Times New Roman"/>
          <w:color w:val="auto"/>
          <w:sz w:val="22"/>
          <w:szCs w:val="22"/>
        </w:rPr>
        <w:t>и</w:t>
      </w:r>
      <w:r w:rsidR="007F537D" w:rsidRPr="00E14745">
        <w:rPr>
          <w:rFonts w:ascii="Times New Roman" w:hAnsi="Times New Roman" w:cs="Times New Roman"/>
          <w:color w:val="auto"/>
          <w:sz w:val="22"/>
          <w:szCs w:val="22"/>
        </w:rPr>
        <w:t>ндивидуальным предпринимателем или юридическим лицом, подавшим в Ассоциацию заявление о приеме в члены Ассоциации, в котором указаны сведения о намерении принимать участие в заключении договоров строительного подряда</w:t>
      </w:r>
      <w:r w:rsidR="00BD54F6" w:rsidRPr="00E14745">
        <w:rPr>
          <w:rFonts w:ascii="Times New Roman" w:hAnsi="Times New Roman" w:cs="Times New Roman"/>
          <w:color w:val="auto"/>
          <w:sz w:val="22"/>
          <w:szCs w:val="22"/>
        </w:rPr>
        <w:t>, договоров подряда на осуществление сноса</w:t>
      </w:r>
      <w:r w:rsidR="007F537D" w:rsidRPr="00E14745">
        <w:rPr>
          <w:rFonts w:ascii="Times New Roman" w:hAnsi="Times New Roman" w:cs="Times New Roman"/>
          <w:color w:val="auto"/>
          <w:sz w:val="22"/>
          <w:szCs w:val="22"/>
        </w:rPr>
        <w:t xml:space="preserve"> с использованием конкурентных способов заключения договоров, и в отношении которых принято решение о приеме в члены Ассоциации, в течение 7 (семи) рабочих дней со дня получения ими уведомления о принятом решении о приеме индивидуального предпринимателя или юридического лица в члены Ассоциации</w:t>
      </w:r>
      <w:r>
        <w:rPr>
          <w:rFonts w:ascii="Times New Roman" w:hAnsi="Times New Roman" w:cs="Times New Roman"/>
          <w:color w:val="auto"/>
          <w:sz w:val="22"/>
          <w:szCs w:val="22"/>
        </w:rPr>
        <w:t>;</w:t>
      </w:r>
    </w:p>
    <w:p w14:paraId="7A963F81" w14:textId="77777777" w:rsidR="00C93DE2" w:rsidRPr="00E14745" w:rsidRDefault="003D1B21" w:rsidP="00C93DE2">
      <w:pPr>
        <w:pStyle w:val="a8"/>
        <w:numPr>
          <w:ilvl w:val="2"/>
          <w:numId w:val="13"/>
        </w:numPr>
        <w:ind w:left="709" w:hanging="709"/>
        <w:jc w:val="both"/>
        <w:rPr>
          <w:rFonts w:ascii="Times New Roman" w:hAnsi="Times New Roman" w:cs="Times New Roman"/>
          <w:color w:val="auto"/>
          <w:sz w:val="22"/>
          <w:szCs w:val="22"/>
        </w:rPr>
      </w:pPr>
      <w:r>
        <w:rPr>
          <w:rFonts w:ascii="Times New Roman" w:hAnsi="Times New Roman" w:cs="Times New Roman"/>
          <w:color w:val="auto"/>
          <w:sz w:val="22"/>
          <w:szCs w:val="22"/>
        </w:rPr>
        <w:t>и</w:t>
      </w:r>
      <w:r w:rsidR="007F537D" w:rsidRPr="00E14745">
        <w:rPr>
          <w:rFonts w:ascii="Times New Roman" w:hAnsi="Times New Roman" w:cs="Times New Roman"/>
          <w:color w:val="auto"/>
          <w:sz w:val="22"/>
          <w:szCs w:val="22"/>
        </w:rPr>
        <w:t>ндивидуальным предпринимателем или юридическим лицом, являющимся членом Ассоциации, при подаче заявления о намерении участвовать в заключении договоров строительного подряда</w:t>
      </w:r>
      <w:r w:rsidR="00BD54F6" w:rsidRPr="00E14745">
        <w:rPr>
          <w:rFonts w:ascii="Times New Roman" w:hAnsi="Times New Roman" w:cs="Times New Roman"/>
          <w:color w:val="auto"/>
          <w:sz w:val="22"/>
          <w:szCs w:val="22"/>
        </w:rPr>
        <w:t>, договоров подряда на осуществление сноса</w:t>
      </w:r>
      <w:r w:rsidR="007F537D" w:rsidRPr="00E14745">
        <w:rPr>
          <w:rFonts w:ascii="Times New Roman" w:hAnsi="Times New Roman" w:cs="Times New Roman"/>
          <w:color w:val="auto"/>
          <w:sz w:val="22"/>
          <w:szCs w:val="22"/>
        </w:rPr>
        <w:t xml:space="preserve"> с использованием конкурентных способов заключения договоров в срок не более 5 (пяти) рабочих дней со дня подачи указанного заявления.</w:t>
      </w:r>
    </w:p>
    <w:p w14:paraId="710F391D" w14:textId="77777777" w:rsidR="00C93DE2" w:rsidRPr="00E14745" w:rsidRDefault="007F537D" w:rsidP="00C93DE2">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Не допускается освобождени</w:t>
      </w:r>
      <w:r w:rsidR="00433795">
        <w:rPr>
          <w:rFonts w:ascii="Times New Roman" w:hAnsi="Times New Roman" w:cs="Times New Roman"/>
          <w:color w:val="auto"/>
          <w:sz w:val="22"/>
          <w:szCs w:val="22"/>
        </w:rPr>
        <w:t>е</w:t>
      </w:r>
      <w:r w:rsidRPr="00E14745">
        <w:rPr>
          <w:rFonts w:ascii="Times New Roman" w:hAnsi="Times New Roman" w:cs="Times New Roman"/>
          <w:color w:val="auto"/>
          <w:sz w:val="22"/>
          <w:szCs w:val="22"/>
        </w:rPr>
        <w:t xml:space="preserve"> члена Ассоциации, подавшего заявление о намерении принимать участие в заключении договоров строительного подряда</w:t>
      </w:r>
      <w:r w:rsidR="00BD54F6" w:rsidRPr="00E14745">
        <w:rPr>
          <w:rFonts w:ascii="Times New Roman" w:hAnsi="Times New Roman" w:cs="Times New Roman"/>
          <w:color w:val="auto"/>
          <w:sz w:val="22"/>
          <w:szCs w:val="22"/>
        </w:rPr>
        <w:t>, договоров подряда на осуществление сноса</w:t>
      </w:r>
      <w:r w:rsidRPr="00E14745">
        <w:rPr>
          <w:rFonts w:ascii="Times New Roman" w:hAnsi="Times New Roman" w:cs="Times New Roman"/>
          <w:color w:val="auto"/>
          <w:sz w:val="22"/>
          <w:szCs w:val="22"/>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Не допускается уплата взноса в компенсационный фонд обеспечения договорных обязательств в рассрочку или иным способом, исключающим единовременную уплату указанного взноса, а также уплата </w:t>
      </w:r>
      <w:r w:rsidR="00F34078" w:rsidRPr="00E14745">
        <w:rPr>
          <w:rFonts w:ascii="Times New Roman" w:hAnsi="Times New Roman" w:cs="Times New Roman"/>
          <w:color w:val="auto"/>
          <w:sz w:val="22"/>
          <w:szCs w:val="22"/>
        </w:rPr>
        <w:t>взноса третьими лицами, не являю</w:t>
      </w:r>
      <w:r w:rsidR="00B0778D" w:rsidRPr="00E14745">
        <w:rPr>
          <w:rFonts w:ascii="Times New Roman" w:hAnsi="Times New Roman" w:cs="Times New Roman"/>
          <w:color w:val="auto"/>
          <w:sz w:val="22"/>
          <w:szCs w:val="22"/>
        </w:rPr>
        <w:t>щимися членами Ассоциации</w:t>
      </w:r>
      <w:r w:rsidR="00433795">
        <w:rPr>
          <w:rFonts w:ascii="Times New Roman" w:hAnsi="Times New Roman" w:cs="Times New Roman"/>
          <w:color w:val="auto"/>
          <w:sz w:val="22"/>
          <w:szCs w:val="22"/>
        </w:rPr>
        <w:t>, за исключением случая, предусмотренного частью 16 Градостроительного кодекса Российской Федерации</w:t>
      </w:r>
      <w:r w:rsidR="00B0778D" w:rsidRPr="00E14745">
        <w:rPr>
          <w:rFonts w:ascii="Times New Roman" w:hAnsi="Times New Roman" w:cs="Times New Roman"/>
          <w:color w:val="auto"/>
          <w:sz w:val="22"/>
          <w:szCs w:val="22"/>
        </w:rPr>
        <w:t>.</w:t>
      </w:r>
    </w:p>
    <w:p w14:paraId="700EF41C" w14:textId="77777777" w:rsidR="00C93DE2" w:rsidRPr="00E14745" w:rsidRDefault="00F34078" w:rsidP="00C93DE2">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При определении числа членов Ассоциации учитываются только члены Ассоциации (индивидуальные предприниматели и юридические лица), выполняющие строительство, реконструкцию, капитальный ремонт, снос объектов капитального строительства.</w:t>
      </w:r>
    </w:p>
    <w:p w14:paraId="08B7C9A4" w14:textId="77777777" w:rsidR="00F34078" w:rsidRPr="00E14745" w:rsidRDefault="00F34078" w:rsidP="00C93DE2">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Лицу, прекратившему членство в Ассоциации, не возвращаются уплаченные взносы в компенсационный фонд обеспечения договорных обязательств, если иное не предусмотрено действующим законодательством Российской Федерации.</w:t>
      </w:r>
    </w:p>
    <w:p w14:paraId="0DBF489C" w14:textId="77777777" w:rsidR="004D1779" w:rsidRPr="00E14745" w:rsidRDefault="004D1779" w:rsidP="00461BB1">
      <w:pPr>
        <w:ind w:firstLine="708"/>
        <w:jc w:val="both"/>
        <w:rPr>
          <w:rFonts w:ascii="Times New Roman" w:hAnsi="Times New Roman" w:cs="Times New Roman"/>
          <w:color w:val="auto"/>
          <w:sz w:val="22"/>
          <w:szCs w:val="22"/>
        </w:rPr>
      </w:pPr>
    </w:p>
    <w:p w14:paraId="7E514CB4" w14:textId="77777777" w:rsidR="00C93DE2" w:rsidRPr="00E14745" w:rsidRDefault="00C93DE2" w:rsidP="00C93DE2">
      <w:pPr>
        <w:pStyle w:val="a8"/>
        <w:keepNext/>
        <w:keepLines/>
        <w:numPr>
          <w:ilvl w:val="0"/>
          <w:numId w:val="13"/>
        </w:numPr>
        <w:ind w:left="0" w:firstLine="0"/>
        <w:jc w:val="center"/>
        <w:rPr>
          <w:rFonts w:ascii="Times New Roman" w:hAnsi="Times New Roman" w:cs="Times New Roman"/>
          <w:b/>
          <w:color w:val="auto"/>
          <w:sz w:val="22"/>
          <w:szCs w:val="22"/>
        </w:rPr>
      </w:pPr>
      <w:r w:rsidRPr="00E14745">
        <w:rPr>
          <w:rFonts w:ascii="Times New Roman" w:hAnsi="Times New Roman" w:cs="Times New Roman"/>
          <w:b/>
          <w:color w:val="auto"/>
          <w:sz w:val="22"/>
          <w:szCs w:val="22"/>
        </w:rPr>
        <w:lastRenderedPageBreak/>
        <w:t>ОПРЕДЕЛЕНИЕ РАЗМЕРА МИНИМАЛЬНОГО ВЗНОСА</w:t>
      </w:r>
      <w:r w:rsidR="00461BB1" w:rsidRPr="00E14745">
        <w:rPr>
          <w:rFonts w:ascii="Times New Roman" w:hAnsi="Times New Roman" w:cs="Times New Roman"/>
          <w:b/>
          <w:color w:val="auto"/>
          <w:sz w:val="22"/>
          <w:szCs w:val="22"/>
        </w:rPr>
        <w:t xml:space="preserve"> </w:t>
      </w:r>
      <w:r w:rsidRPr="00E14745">
        <w:rPr>
          <w:rFonts w:ascii="Times New Roman" w:hAnsi="Times New Roman" w:cs="Times New Roman"/>
          <w:b/>
          <w:color w:val="auto"/>
          <w:sz w:val="22"/>
          <w:szCs w:val="22"/>
        </w:rPr>
        <w:t>В КОМПЕНСАЦИОННЫЙ ФОНД ОБЕСПЕЧЕНИЯ ДОГОВОРНЫХ ОБЯЗАТЕЛЬСВ.</w:t>
      </w:r>
    </w:p>
    <w:p w14:paraId="0FF892E6" w14:textId="77777777" w:rsidR="00461BB1" w:rsidRPr="00E14745" w:rsidRDefault="00C93DE2" w:rsidP="00C93DE2">
      <w:pPr>
        <w:pStyle w:val="a8"/>
        <w:keepNext/>
        <w:keepLines/>
        <w:ind w:left="0"/>
        <w:jc w:val="center"/>
        <w:rPr>
          <w:rFonts w:ascii="Times New Roman" w:hAnsi="Times New Roman" w:cs="Times New Roman"/>
          <w:b/>
          <w:color w:val="auto"/>
          <w:sz w:val="22"/>
          <w:szCs w:val="22"/>
        </w:rPr>
      </w:pPr>
      <w:r w:rsidRPr="00E14745">
        <w:rPr>
          <w:rFonts w:ascii="Times New Roman" w:hAnsi="Times New Roman" w:cs="Times New Roman"/>
          <w:b/>
          <w:color w:val="auto"/>
          <w:sz w:val="22"/>
          <w:szCs w:val="22"/>
        </w:rPr>
        <w:t>УРОВНИ ОТВЕТСТВЕННОСТИ ЧЛЕНОВ АССОЦИАЦИИ</w:t>
      </w:r>
    </w:p>
    <w:p w14:paraId="4E283E9F" w14:textId="77777777" w:rsidR="002E684A" w:rsidRPr="00E14745" w:rsidRDefault="00461BB1" w:rsidP="002E684A">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произведений количества членов, указавших в заявлении о намерении принимать участие в заключении договоров строительного подряда</w:t>
      </w:r>
      <w:r w:rsidR="00890D8F" w:rsidRPr="00E14745">
        <w:rPr>
          <w:rFonts w:ascii="Times New Roman" w:hAnsi="Times New Roman" w:cs="Times New Roman"/>
          <w:color w:val="auto"/>
          <w:sz w:val="22"/>
          <w:szCs w:val="22"/>
        </w:rPr>
        <w:t>, договоров подряда на осуществление сноса</w:t>
      </w:r>
      <w:r w:rsidRPr="00E14745">
        <w:rPr>
          <w:rFonts w:ascii="Times New Roman" w:hAnsi="Times New Roman" w:cs="Times New Roman"/>
          <w:color w:val="auto"/>
          <w:sz w:val="22"/>
          <w:szCs w:val="22"/>
        </w:rPr>
        <w:t xml:space="preserve"> с использованием конкурентных способов заключения договоров одинаковый уровень ответственности по обязательствам, и размера взносов в компенсационный фонд обеспечения договорных обязательств, установленного в соответствии с пунктом 5.2 настоящего Положения для данного уровня ответственности по обязательствам.</w:t>
      </w:r>
    </w:p>
    <w:p w14:paraId="78F73505" w14:textId="77777777" w:rsidR="002E684A" w:rsidRPr="00E14745" w:rsidRDefault="00433795" w:rsidP="00544634">
      <w:pPr>
        <w:pStyle w:val="a8"/>
        <w:numPr>
          <w:ilvl w:val="1"/>
          <w:numId w:val="13"/>
        </w:numPr>
        <w:jc w:val="both"/>
        <w:rPr>
          <w:rFonts w:ascii="Times New Roman" w:hAnsi="Times New Roman" w:cs="Times New Roman"/>
          <w:color w:val="auto"/>
          <w:sz w:val="22"/>
          <w:szCs w:val="22"/>
        </w:rPr>
      </w:pPr>
      <w:r>
        <w:rPr>
          <w:rFonts w:ascii="Times New Roman" w:hAnsi="Times New Roman" w:cs="Times New Roman"/>
          <w:color w:val="auto"/>
          <w:sz w:val="22"/>
          <w:szCs w:val="22"/>
        </w:rPr>
        <w:t>Р</w:t>
      </w:r>
      <w:r w:rsidR="00461BB1" w:rsidRPr="00E14745">
        <w:rPr>
          <w:rFonts w:ascii="Times New Roman" w:hAnsi="Times New Roman" w:cs="Times New Roman"/>
          <w:color w:val="auto"/>
          <w:sz w:val="22"/>
          <w:szCs w:val="22"/>
        </w:rPr>
        <w:t xml:space="preserve">азмер взноса в компенсационный фонд обеспечения договорных обязательств на одного члена </w:t>
      </w:r>
      <w:r w:rsidR="003523F7" w:rsidRPr="00E14745">
        <w:rPr>
          <w:rFonts w:ascii="Times New Roman" w:hAnsi="Times New Roman" w:cs="Times New Roman"/>
          <w:color w:val="auto"/>
          <w:sz w:val="22"/>
          <w:szCs w:val="22"/>
        </w:rPr>
        <w:t>Ассоци</w:t>
      </w:r>
      <w:r w:rsidR="00461BB1" w:rsidRPr="00E14745">
        <w:rPr>
          <w:rFonts w:ascii="Times New Roman" w:hAnsi="Times New Roman" w:cs="Times New Roman"/>
          <w:color w:val="auto"/>
          <w:sz w:val="22"/>
          <w:szCs w:val="22"/>
        </w:rPr>
        <w:t>ации, выразившего намерение принимать участие в заключении договоров строительного подряда,</w:t>
      </w:r>
      <w:r w:rsidR="00BD54F6" w:rsidRPr="00E14745">
        <w:rPr>
          <w:rFonts w:ascii="Times New Roman" w:hAnsi="Times New Roman" w:cs="Times New Roman"/>
          <w:color w:val="auto"/>
          <w:sz w:val="22"/>
          <w:szCs w:val="22"/>
        </w:rPr>
        <w:t xml:space="preserve"> договоров подряда на осуществление сноса</w:t>
      </w:r>
      <w:r w:rsidR="00461BB1" w:rsidRPr="00E14745">
        <w:rPr>
          <w:rFonts w:ascii="Times New Roman" w:hAnsi="Times New Roman" w:cs="Times New Roman"/>
          <w:color w:val="auto"/>
          <w:sz w:val="22"/>
          <w:szCs w:val="22"/>
        </w:rPr>
        <w:t xml:space="preserve"> </w:t>
      </w:r>
      <w:r w:rsidR="00544634" w:rsidRPr="00E14745">
        <w:rPr>
          <w:rFonts w:ascii="Times New Roman" w:hAnsi="Times New Roman" w:cs="Times New Roman"/>
          <w:color w:val="auto"/>
          <w:sz w:val="22"/>
          <w:szCs w:val="22"/>
        </w:rPr>
        <w:t xml:space="preserve">с использованием конкурентных способов заключения договоров </w:t>
      </w:r>
      <w:r w:rsidR="00461BB1" w:rsidRPr="00E14745">
        <w:rPr>
          <w:rFonts w:ascii="Times New Roman" w:hAnsi="Times New Roman" w:cs="Times New Roman"/>
          <w:color w:val="auto"/>
          <w:sz w:val="22"/>
          <w:szCs w:val="22"/>
        </w:rPr>
        <w:t xml:space="preserve">в зависимости от уровня ответственности члена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00461BB1" w:rsidRPr="00E14745">
        <w:rPr>
          <w:rFonts w:ascii="Times New Roman" w:hAnsi="Times New Roman" w:cs="Times New Roman"/>
          <w:color w:val="auto"/>
          <w:sz w:val="22"/>
          <w:szCs w:val="22"/>
        </w:rPr>
        <w:t>составляет:</w:t>
      </w:r>
    </w:p>
    <w:p w14:paraId="3EBA0A29" w14:textId="77777777" w:rsidR="002E684A" w:rsidRPr="00E14745" w:rsidRDefault="00461BB1" w:rsidP="002E684A">
      <w:pPr>
        <w:pStyle w:val="a8"/>
        <w:numPr>
          <w:ilvl w:val="2"/>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b/>
          <w:color w:val="auto"/>
          <w:sz w:val="22"/>
          <w:szCs w:val="22"/>
        </w:rPr>
        <w:t>200 000 (двести тысяч) рублей</w:t>
      </w:r>
      <w:r w:rsidRPr="00E14745">
        <w:rPr>
          <w:rFonts w:ascii="Times New Roman" w:hAnsi="Times New Roman" w:cs="Times New Roman"/>
          <w:color w:val="auto"/>
          <w:sz w:val="22"/>
          <w:szCs w:val="22"/>
        </w:rPr>
        <w:t xml:space="preserve"> в случае, если предельный размер обязательств по таким договорам не превышает 60 000 000 (шестьдесят миллионов) рублей (первый уровень ответственности члена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по обязательствам).</w:t>
      </w:r>
    </w:p>
    <w:p w14:paraId="02249ECA" w14:textId="77777777" w:rsidR="002E684A" w:rsidRPr="00E14745" w:rsidRDefault="00461BB1" w:rsidP="002E684A">
      <w:pPr>
        <w:pStyle w:val="a8"/>
        <w:numPr>
          <w:ilvl w:val="2"/>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b/>
          <w:color w:val="auto"/>
          <w:sz w:val="22"/>
          <w:szCs w:val="22"/>
        </w:rPr>
        <w:t>2 500 000 (два миллиона пятьсот тысяч</w:t>
      </w:r>
      <w:r w:rsidR="000B0B72" w:rsidRPr="00E14745">
        <w:rPr>
          <w:rFonts w:ascii="Times New Roman" w:hAnsi="Times New Roman" w:cs="Times New Roman"/>
          <w:b/>
          <w:color w:val="auto"/>
          <w:sz w:val="22"/>
          <w:szCs w:val="22"/>
        </w:rPr>
        <w:t>)</w:t>
      </w:r>
      <w:r w:rsidRPr="00E14745">
        <w:rPr>
          <w:rFonts w:ascii="Times New Roman" w:hAnsi="Times New Roman" w:cs="Times New Roman"/>
          <w:b/>
          <w:color w:val="auto"/>
          <w:sz w:val="22"/>
          <w:szCs w:val="22"/>
        </w:rPr>
        <w:t xml:space="preserve"> рублей</w:t>
      </w:r>
      <w:r w:rsidRPr="00E14745">
        <w:rPr>
          <w:rFonts w:ascii="Times New Roman" w:hAnsi="Times New Roman" w:cs="Times New Roman"/>
          <w:color w:val="auto"/>
          <w:sz w:val="22"/>
          <w:szCs w:val="22"/>
        </w:rPr>
        <w:t xml:space="preserve"> в случае, если предельный размер обязательств по таким договорам не превышает </w:t>
      </w:r>
      <w:r w:rsidR="000B0B72" w:rsidRPr="00E14745">
        <w:rPr>
          <w:rFonts w:ascii="Times New Roman" w:hAnsi="Times New Roman" w:cs="Times New Roman"/>
          <w:color w:val="auto"/>
          <w:sz w:val="22"/>
          <w:szCs w:val="22"/>
        </w:rPr>
        <w:t>500 000 000 (</w:t>
      </w:r>
      <w:r w:rsidRPr="00E14745">
        <w:rPr>
          <w:rFonts w:ascii="Times New Roman" w:hAnsi="Times New Roman" w:cs="Times New Roman"/>
          <w:color w:val="auto"/>
          <w:sz w:val="22"/>
          <w:szCs w:val="22"/>
        </w:rPr>
        <w:t>пятьсот миллионов</w:t>
      </w:r>
      <w:r w:rsidR="000B0B72" w:rsidRPr="00E14745">
        <w:rPr>
          <w:rFonts w:ascii="Times New Roman" w:hAnsi="Times New Roman" w:cs="Times New Roman"/>
          <w:color w:val="auto"/>
          <w:sz w:val="22"/>
          <w:szCs w:val="22"/>
        </w:rPr>
        <w:t>)</w:t>
      </w:r>
      <w:r w:rsidRPr="00E14745">
        <w:rPr>
          <w:rFonts w:ascii="Times New Roman" w:hAnsi="Times New Roman" w:cs="Times New Roman"/>
          <w:color w:val="auto"/>
          <w:sz w:val="22"/>
          <w:szCs w:val="22"/>
        </w:rPr>
        <w:t xml:space="preserve"> рублей (второй уровень ответственности члена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по обязательствам).</w:t>
      </w:r>
    </w:p>
    <w:p w14:paraId="51EC6155" w14:textId="77777777" w:rsidR="002E684A" w:rsidRPr="00E14745" w:rsidRDefault="000B0B72" w:rsidP="002E684A">
      <w:pPr>
        <w:pStyle w:val="a8"/>
        <w:numPr>
          <w:ilvl w:val="2"/>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b/>
          <w:color w:val="auto"/>
          <w:sz w:val="22"/>
          <w:szCs w:val="22"/>
        </w:rPr>
        <w:t>4 500 000 (ч</w:t>
      </w:r>
      <w:r w:rsidR="00461BB1" w:rsidRPr="00E14745">
        <w:rPr>
          <w:rFonts w:ascii="Times New Roman" w:hAnsi="Times New Roman" w:cs="Times New Roman"/>
          <w:b/>
          <w:color w:val="auto"/>
          <w:sz w:val="22"/>
          <w:szCs w:val="22"/>
        </w:rPr>
        <w:t>етыре миллиона пятьсот тысяч</w:t>
      </w:r>
      <w:r w:rsidRPr="00E14745">
        <w:rPr>
          <w:rFonts w:ascii="Times New Roman" w:hAnsi="Times New Roman" w:cs="Times New Roman"/>
          <w:b/>
          <w:color w:val="auto"/>
          <w:sz w:val="22"/>
          <w:szCs w:val="22"/>
        </w:rPr>
        <w:t>)</w:t>
      </w:r>
      <w:r w:rsidR="00461BB1" w:rsidRPr="00E14745">
        <w:rPr>
          <w:rFonts w:ascii="Times New Roman" w:hAnsi="Times New Roman" w:cs="Times New Roman"/>
          <w:b/>
          <w:color w:val="auto"/>
          <w:sz w:val="22"/>
          <w:szCs w:val="22"/>
        </w:rPr>
        <w:t xml:space="preserve"> рублей</w:t>
      </w:r>
      <w:r w:rsidR="00461BB1" w:rsidRPr="00E14745">
        <w:rPr>
          <w:rFonts w:ascii="Times New Roman" w:hAnsi="Times New Roman" w:cs="Times New Roman"/>
          <w:color w:val="auto"/>
          <w:sz w:val="22"/>
          <w:szCs w:val="22"/>
        </w:rPr>
        <w:t xml:space="preserve"> в случае, если предельный размер обязательств по таким договорам не превышает </w:t>
      </w:r>
      <w:r w:rsidRPr="00E14745">
        <w:rPr>
          <w:rFonts w:ascii="Times New Roman" w:hAnsi="Times New Roman" w:cs="Times New Roman"/>
          <w:color w:val="auto"/>
          <w:sz w:val="22"/>
          <w:szCs w:val="22"/>
        </w:rPr>
        <w:t>3 000 000 000 (</w:t>
      </w:r>
      <w:r w:rsidR="00461BB1" w:rsidRPr="00E14745">
        <w:rPr>
          <w:rFonts w:ascii="Times New Roman" w:hAnsi="Times New Roman" w:cs="Times New Roman"/>
          <w:color w:val="auto"/>
          <w:sz w:val="22"/>
          <w:szCs w:val="22"/>
        </w:rPr>
        <w:t>три миллиарда</w:t>
      </w:r>
      <w:r w:rsidRPr="00E14745">
        <w:rPr>
          <w:rFonts w:ascii="Times New Roman" w:hAnsi="Times New Roman" w:cs="Times New Roman"/>
          <w:color w:val="auto"/>
          <w:sz w:val="22"/>
          <w:szCs w:val="22"/>
        </w:rPr>
        <w:t>)</w:t>
      </w:r>
      <w:r w:rsidR="00461BB1" w:rsidRPr="00E14745">
        <w:rPr>
          <w:rFonts w:ascii="Times New Roman" w:hAnsi="Times New Roman" w:cs="Times New Roman"/>
          <w:color w:val="auto"/>
          <w:sz w:val="22"/>
          <w:szCs w:val="22"/>
        </w:rPr>
        <w:t xml:space="preserve"> рублей (третий уровень ответственности члена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00461BB1" w:rsidRPr="00E14745">
        <w:rPr>
          <w:rFonts w:ascii="Times New Roman" w:hAnsi="Times New Roman" w:cs="Times New Roman"/>
          <w:color w:val="auto"/>
          <w:sz w:val="22"/>
          <w:szCs w:val="22"/>
        </w:rPr>
        <w:t>по обязательствам).</w:t>
      </w:r>
    </w:p>
    <w:p w14:paraId="745ECB53" w14:textId="77777777" w:rsidR="002E684A" w:rsidRPr="00E14745" w:rsidRDefault="000B0B72" w:rsidP="002E684A">
      <w:pPr>
        <w:pStyle w:val="a8"/>
        <w:numPr>
          <w:ilvl w:val="2"/>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b/>
          <w:color w:val="auto"/>
          <w:sz w:val="22"/>
          <w:szCs w:val="22"/>
        </w:rPr>
        <w:t>7 000 000 (с</w:t>
      </w:r>
      <w:r w:rsidR="00461BB1" w:rsidRPr="00E14745">
        <w:rPr>
          <w:rFonts w:ascii="Times New Roman" w:hAnsi="Times New Roman" w:cs="Times New Roman"/>
          <w:b/>
          <w:color w:val="auto"/>
          <w:sz w:val="22"/>
          <w:szCs w:val="22"/>
        </w:rPr>
        <w:t>емь миллионов</w:t>
      </w:r>
      <w:r w:rsidRPr="00E14745">
        <w:rPr>
          <w:rFonts w:ascii="Times New Roman" w:hAnsi="Times New Roman" w:cs="Times New Roman"/>
          <w:b/>
          <w:color w:val="auto"/>
          <w:sz w:val="22"/>
          <w:szCs w:val="22"/>
        </w:rPr>
        <w:t>)</w:t>
      </w:r>
      <w:r w:rsidR="00461BB1" w:rsidRPr="00E14745">
        <w:rPr>
          <w:rFonts w:ascii="Times New Roman" w:hAnsi="Times New Roman" w:cs="Times New Roman"/>
          <w:b/>
          <w:color w:val="auto"/>
          <w:sz w:val="22"/>
          <w:szCs w:val="22"/>
        </w:rPr>
        <w:t xml:space="preserve"> рублей</w:t>
      </w:r>
      <w:r w:rsidR="00461BB1" w:rsidRPr="00E14745">
        <w:rPr>
          <w:rFonts w:ascii="Times New Roman" w:hAnsi="Times New Roman" w:cs="Times New Roman"/>
          <w:color w:val="auto"/>
          <w:sz w:val="22"/>
          <w:szCs w:val="22"/>
        </w:rPr>
        <w:t xml:space="preserve"> в случае, если предельный размер обязательств по таким договорам не превышает </w:t>
      </w:r>
      <w:r w:rsidRPr="00E14745">
        <w:rPr>
          <w:rFonts w:ascii="Times New Roman" w:hAnsi="Times New Roman" w:cs="Times New Roman"/>
          <w:color w:val="auto"/>
          <w:sz w:val="22"/>
          <w:szCs w:val="22"/>
        </w:rPr>
        <w:t>10 000 000 000 (</w:t>
      </w:r>
      <w:r w:rsidR="00461BB1" w:rsidRPr="00E14745">
        <w:rPr>
          <w:rFonts w:ascii="Times New Roman" w:hAnsi="Times New Roman" w:cs="Times New Roman"/>
          <w:color w:val="auto"/>
          <w:sz w:val="22"/>
          <w:szCs w:val="22"/>
        </w:rPr>
        <w:t>десять миллиардов</w:t>
      </w:r>
      <w:r w:rsidRPr="00E14745">
        <w:rPr>
          <w:rFonts w:ascii="Times New Roman" w:hAnsi="Times New Roman" w:cs="Times New Roman"/>
          <w:color w:val="auto"/>
          <w:sz w:val="22"/>
          <w:szCs w:val="22"/>
        </w:rPr>
        <w:t>)</w:t>
      </w:r>
      <w:r w:rsidR="00461BB1" w:rsidRPr="00E14745">
        <w:rPr>
          <w:rFonts w:ascii="Times New Roman" w:hAnsi="Times New Roman" w:cs="Times New Roman"/>
          <w:color w:val="auto"/>
          <w:sz w:val="22"/>
          <w:szCs w:val="22"/>
        </w:rPr>
        <w:t xml:space="preserve"> рублей (четвертый уровень ответственности члена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00461BB1" w:rsidRPr="00E14745">
        <w:rPr>
          <w:rFonts w:ascii="Times New Roman" w:hAnsi="Times New Roman" w:cs="Times New Roman"/>
          <w:color w:val="auto"/>
          <w:sz w:val="22"/>
          <w:szCs w:val="22"/>
        </w:rPr>
        <w:t>по обязательствам).</w:t>
      </w:r>
    </w:p>
    <w:p w14:paraId="73AB3100" w14:textId="77777777" w:rsidR="002E684A" w:rsidRPr="00E14745" w:rsidRDefault="000B0B72" w:rsidP="002E684A">
      <w:pPr>
        <w:pStyle w:val="a8"/>
        <w:numPr>
          <w:ilvl w:val="2"/>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b/>
          <w:color w:val="auto"/>
          <w:sz w:val="22"/>
          <w:szCs w:val="22"/>
        </w:rPr>
        <w:t>25 000 000 (д</w:t>
      </w:r>
      <w:r w:rsidR="00461BB1" w:rsidRPr="00E14745">
        <w:rPr>
          <w:rFonts w:ascii="Times New Roman" w:hAnsi="Times New Roman" w:cs="Times New Roman"/>
          <w:b/>
          <w:color w:val="auto"/>
          <w:sz w:val="22"/>
          <w:szCs w:val="22"/>
        </w:rPr>
        <w:t>вадцать пять миллионов</w:t>
      </w:r>
      <w:r w:rsidRPr="00E14745">
        <w:rPr>
          <w:rFonts w:ascii="Times New Roman" w:hAnsi="Times New Roman" w:cs="Times New Roman"/>
          <w:b/>
          <w:color w:val="auto"/>
          <w:sz w:val="22"/>
          <w:szCs w:val="22"/>
        </w:rPr>
        <w:t>)</w:t>
      </w:r>
      <w:r w:rsidR="00461BB1" w:rsidRPr="00E14745">
        <w:rPr>
          <w:rFonts w:ascii="Times New Roman" w:hAnsi="Times New Roman" w:cs="Times New Roman"/>
          <w:b/>
          <w:color w:val="auto"/>
          <w:sz w:val="22"/>
          <w:szCs w:val="22"/>
        </w:rPr>
        <w:t xml:space="preserve"> рублей</w:t>
      </w:r>
      <w:r w:rsidR="00461BB1" w:rsidRPr="00E14745">
        <w:rPr>
          <w:rFonts w:ascii="Times New Roman" w:hAnsi="Times New Roman" w:cs="Times New Roman"/>
          <w:color w:val="auto"/>
          <w:sz w:val="22"/>
          <w:szCs w:val="22"/>
        </w:rPr>
        <w:t xml:space="preserve"> в случае, если предельный размер обязательств по таким договорам составляет </w:t>
      </w:r>
      <w:r w:rsidRPr="00E14745">
        <w:rPr>
          <w:rFonts w:ascii="Times New Roman" w:hAnsi="Times New Roman" w:cs="Times New Roman"/>
          <w:color w:val="auto"/>
          <w:sz w:val="22"/>
          <w:szCs w:val="22"/>
        </w:rPr>
        <w:t>10 000 000 000 (</w:t>
      </w:r>
      <w:r w:rsidR="00461BB1" w:rsidRPr="00E14745">
        <w:rPr>
          <w:rFonts w:ascii="Times New Roman" w:hAnsi="Times New Roman" w:cs="Times New Roman"/>
          <w:color w:val="auto"/>
          <w:sz w:val="22"/>
          <w:szCs w:val="22"/>
        </w:rPr>
        <w:t>десять миллиардов</w:t>
      </w:r>
      <w:r w:rsidRPr="00E14745">
        <w:rPr>
          <w:rFonts w:ascii="Times New Roman" w:hAnsi="Times New Roman" w:cs="Times New Roman"/>
          <w:color w:val="auto"/>
          <w:sz w:val="22"/>
          <w:szCs w:val="22"/>
        </w:rPr>
        <w:t>)</w:t>
      </w:r>
      <w:r w:rsidR="00461BB1" w:rsidRPr="00E14745">
        <w:rPr>
          <w:rFonts w:ascii="Times New Roman" w:hAnsi="Times New Roman" w:cs="Times New Roman"/>
          <w:color w:val="auto"/>
          <w:sz w:val="22"/>
          <w:szCs w:val="22"/>
        </w:rPr>
        <w:t xml:space="preserve"> рублей и более (пятый уровень ответственности члена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00461BB1" w:rsidRPr="00E14745">
        <w:rPr>
          <w:rFonts w:ascii="Times New Roman" w:hAnsi="Times New Roman" w:cs="Times New Roman"/>
          <w:color w:val="auto"/>
          <w:sz w:val="22"/>
          <w:szCs w:val="22"/>
        </w:rPr>
        <w:t>по обязательствам).</w:t>
      </w:r>
    </w:p>
    <w:p w14:paraId="0983C4F7" w14:textId="77777777" w:rsidR="002E684A" w:rsidRPr="00E14745" w:rsidRDefault="00461BB1" w:rsidP="002E684A">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Член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по обязательствам, предусмотренным пунктом 5.2 настоящего Положения, обязан вносить дополнительный взнос в компенсационный фонд обеспечения договорных обязательств в течение 5</w:t>
      </w:r>
      <w:r w:rsidR="000B0B72"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(пяти) рабочих дней с момента подачи членом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заявления об увеличении уровня ответственности члена </w:t>
      </w:r>
      <w:r w:rsidR="00B63794" w:rsidRPr="00E14745">
        <w:rPr>
          <w:rFonts w:ascii="Times New Roman" w:hAnsi="Times New Roman" w:cs="Times New Roman"/>
          <w:color w:val="auto"/>
          <w:sz w:val="22"/>
          <w:szCs w:val="22"/>
        </w:rPr>
        <w:t>Ассоциации</w:t>
      </w:r>
      <w:r w:rsidR="00BD54F6"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Член </w:t>
      </w:r>
      <w:r w:rsidR="003523F7" w:rsidRPr="00E14745">
        <w:rPr>
          <w:rFonts w:ascii="Times New Roman" w:hAnsi="Times New Roman" w:cs="Times New Roman"/>
          <w:color w:val="auto"/>
          <w:sz w:val="22"/>
          <w:szCs w:val="22"/>
        </w:rPr>
        <w:t>Ассоциации</w:t>
      </w:r>
      <w:r w:rsidRPr="00E14745">
        <w:rPr>
          <w:rFonts w:ascii="Times New Roman" w:hAnsi="Times New Roman" w:cs="Times New Roman"/>
          <w:color w:val="auto"/>
          <w:sz w:val="22"/>
          <w:szCs w:val="22"/>
        </w:rPr>
        <w:t xml:space="preserve">,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w:t>
      </w:r>
      <w:r w:rsidR="00BD54F6" w:rsidRPr="00E14745">
        <w:rPr>
          <w:rFonts w:ascii="Times New Roman" w:hAnsi="Times New Roman" w:cs="Times New Roman"/>
          <w:color w:val="auto"/>
          <w:sz w:val="22"/>
          <w:szCs w:val="22"/>
        </w:rPr>
        <w:t xml:space="preserve">договоров строительного подряда, договоров подряда на осуществление сноса </w:t>
      </w:r>
      <w:r w:rsidR="00D064A0" w:rsidRPr="00E14745">
        <w:rPr>
          <w:rFonts w:ascii="Times New Roman" w:hAnsi="Times New Roman" w:cs="Times New Roman"/>
          <w:color w:val="auto"/>
          <w:sz w:val="22"/>
          <w:szCs w:val="22"/>
        </w:rPr>
        <w:t>с использованием конкурентных способов заключения договоров.</w:t>
      </w:r>
    </w:p>
    <w:p w14:paraId="1F27E3DE" w14:textId="77777777" w:rsidR="002E684A" w:rsidRPr="00E14745" w:rsidRDefault="00461BB1" w:rsidP="002E684A">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При получении от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предупреждения о превышении установленного пунктом</w:t>
      </w:r>
      <w:r w:rsidR="000B0B72"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5.2 настоящего Положения уровня ответственности члена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w:t>
      </w:r>
      <w:r w:rsidR="003523F7" w:rsidRPr="00E14745">
        <w:rPr>
          <w:rFonts w:ascii="Times New Roman" w:hAnsi="Times New Roman" w:cs="Times New Roman"/>
          <w:color w:val="auto"/>
          <w:sz w:val="22"/>
          <w:szCs w:val="22"/>
        </w:rPr>
        <w:t>Ассоциации</w:t>
      </w:r>
      <w:r w:rsidRPr="00E14745">
        <w:rPr>
          <w:rFonts w:ascii="Times New Roman" w:hAnsi="Times New Roman" w:cs="Times New Roman"/>
          <w:color w:val="auto"/>
          <w:sz w:val="22"/>
          <w:szCs w:val="22"/>
        </w:rPr>
        <w:t xml:space="preserve">, соответствующего совокупному размеру обязательств соответственно по договорам строительного подряда, </w:t>
      </w:r>
      <w:r w:rsidR="00BD54F6" w:rsidRPr="00E14745">
        <w:rPr>
          <w:rFonts w:ascii="Times New Roman" w:hAnsi="Times New Roman" w:cs="Times New Roman"/>
          <w:color w:val="auto"/>
          <w:sz w:val="22"/>
          <w:szCs w:val="22"/>
        </w:rPr>
        <w:t xml:space="preserve">договоров подряда на осуществление сноса, </w:t>
      </w:r>
      <w:r w:rsidRPr="00E14745">
        <w:rPr>
          <w:rFonts w:ascii="Times New Roman" w:hAnsi="Times New Roman" w:cs="Times New Roman"/>
          <w:color w:val="auto"/>
          <w:sz w:val="22"/>
          <w:szCs w:val="22"/>
        </w:rPr>
        <w:t>заключенным таким членом с использованием конкурентных способов заключения договоров, индивидуальный предприниматель или юридическое лицо в течение 5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 предусмотренного пунктом 5.2 настоящего Положения.</w:t>
      </w:r>
    </w:p>
    <w:p w14:paraId="585D6E99" w14:textId="77777777" w:rsidR="002E684A" w:rsidRPr="00E14745" w:rsidRDefault="00461BB1" w:rsidP="002E684A">
      <w:pPr>
        <w:pStyle w:val="a8"/>
        <w:ind w:left="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Информация об увеличении уровня ответственности члена </w:t>
      </w:r>
      <w:r w:rsidR="003523F7" w:rsidRPr="00E14745">
        <w:rPr>
          <w:rFonts w:ascii="Times New Roman" w:hAnsi="Times New Roman" w:cs="Times New Roman"/>
          <w:color w:val="auto"/>
          <w:sz w:val="22"/>
          <w:szCs w:val="22"/>
        </w:rPr>
        <w:t>Ассоциации</w:t>
      </w:r>
      <w:r w:rsidRPr="00E14745">
        <w:rPr>
          <w:rFonts w:ascii="Times New Roman" w:hAnsi="Times New Roman" w:cs="Times New Roman"/>
          <w:color w:val="auto"/>
          <w:sz w:val="22"/>
          <w:szCs w:val="22"/>
        </w:rPr>
        <w:t xml:space="preserve"> после уплаты дополнительного взноса вносится в реестр членов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в </w:t>
      </w:r>
      <w:r w:rsidR="00AD3332">
        <w:rPr>
          <w:rFonts w:ascii="Times New Roman" w:hAnsi="Times New Roman" w:cs="Times New Roman"/>
          <w:color w:val="auto"/>
          <w:sz w:val="22"/>
          <w:szCs w:val="22"/>
        </w:rPr>
        <w:t>установленном порядке</w:t>
      </w:r>
      <w:r w:rsidRPr="00E14745">
        <w:rPr>
          <w:rFonts w:ascii="Times New Roman" w:hAnsi="Times New Roman" w:cs="Times New Roman"/>
          <w:color w:val="auto"/>
          <w:sz w:val="22"/>
          <w:szCs w:val="22"/>
        </w:rPr>
        <w:t>.</w:t>
      </w:r>
    </w:p>
    <w:p w14:paraId="1368D135" w14:textId="77777777" w:rsidR="002E684A" w:rsidRPr="00E14745" w:rsidRDefault="00461BB1" w:rsidP="002E684A">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При снижении размера компенсационного фонда обеспечения договорных обязательства ниже минимального размера, определяемого в соответствии с пунктом</w:t>
      </w:r>
      <w:r w:rsidR="000B0B72"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5.1 настоящего Положения, члены </w:t>
      </w:r>
      <w:r w:rsidR="003523F7" w:rsidRPr="00E14745">
        <w:rPr>
          <w:rFonts w:ascii="Times New Roman" w:hAnsi="Times New Roman" w:cs="Times New Roman"/>
          <w:color w:val="auto"/>
          <w:sz w:val="22"/>
          <w:szCs w:val="22"/>
        </w:rPr>
        <w:t>Ассоциации</w:t>
      </w:r>
      <w:r w:rsidRPr="00E14745">
        <w:rPr>
          <w:rFonts w:ascii="Times New Roman" w:hAnsi="Times New Roman" w:cs="Times New Roman"/>
          <w:color w:val="auto"/>
          <w:sz w:val="22"/>
          <w:szCs w:val="22"/>
        </w:rPr>
        <w:t xml:space="preserve">, указанные в части 8 статьи 55.16 Градостроительного </w:t>
      </w:r>
      <w:r w:rsidRPr="00E14745">
        <w:rPr>
          <w:rFonts w:ascii="Times New Roman" w:hAnsi="Times New Roman" w:cs="Times New Roman"/>
          <w:color w:val="auto"/>
          <w:sz w:val="22"/>
          <w:szCs w:val="22"/>
        </w:rPr>
        <w:lastRenderedPageBreak/>
        <w:t xml:space="preserve">кодекса Российской Федерации, в срок не более чем </w:t>
      </w:r>
      <w:r w:rsidR="000B0B72" w:rsidRPr="00E14745">
        <w:rPr>
          <w:rFonts w:ascii="Times New Roman" w:hAnsi="Times New Roman" w:cs="Times New Roman"/>
          <w:color w:val="auto"/>
          <w:sz w:val="22"/>
          <w:szCs w:val="22"/>
        </w:rPr>
        <w:t>3 (</w:t>
      </w:r>
      <w:r w:rsidRPr="00E14745">
        <w:rPr>
          <w:rFonts w:ascii="Times New Roman" w:hAnsi="Times New Roman" w:cs="Times New Roman"/>
          <w:color w:val="auto"/>
          <w:sz w:val="22"/>
          <w:szCs w:val="22"/>
        </w:rPr>
        <w:t>три</w:t>
      </w:r>
      <w:r w:rsidR="000B0B72" w:rsidRPr="00E14745">
        <w:rPr>
          <w:rFonts w:ascii="Times New Roman" w:hAnsi="Times New Roman" w:cs="Times New Roman"/>
          <w:color w:val="auto"/>
          <w:sz w:val="22"/>
          <w:szCs w:val="22"/>
        </w:rPr>
        <w:t>)</w:t>
      </w:r>
      <w:r w:rsidRPr="00E14745">
        <w:rPr>
          <w:rFonts w:ascii="Times New Roman" w:hAnsi="Times New Roman" w:cs="Times New Roman"/>
          <w:color w:val="auto"/>
          <w:sz w:val="22"/>
          <w:szCs w:val="22"/>
        </w:rPr>
        <w:t xml:space="preserve">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 определяемого в соответствии с пунктом</w:t>
      </w:r>
      <w:r w:rsidR="000B0B72"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5.1 настоящего Положения исходя из фактического количества членов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и уровня их ответственности по обязательствам. </w:t>
      </w:r>
    </w:p>
    <w:p w14:paraId="372E87C4" w14:textId="77777777" w:rsidR="00461BB1" w:rsidRPr="00E14745" w:rsidRDefault="00461BB1" w:rsidP="00AD3332">
      <w:pPr>
        <w:pStyle w:val="a8"/>
        <w:numPr>
          <w:ilvl w:val="1"/>
          <w:numId w:val="13"/>
        </w:numPr>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В случае снижения размера компенсационного фонда обеспечения договорных обязательств ниже минимального размера (пункт</w:t>
      </w:r>
      <w:r w:rsidR="000B0B72"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5.5 настоящего Положения) </w:t>
      </w:r>
      <w:r w:rsidR="00DC76F9" w:rsidRPr="00E14745">
        <w:rPr>
          <w:rFonts w:ascii="Times New Roman" w:hAnsi="Times New Roman" w:cs="Times New Roman"/>
          <w:color w:val="auto"/>
          <w:sz w:val="22"/>
          <w:szCs w:val="22"/>
        </w:rPr>
        <w:t xml:space="preserve">Совет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в срок, не более чем 5</w:t>
      </w:r>
      <w:r w:rsidR="000B0B72"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(пять) календарных дней принимает решение о внесении дополнительных взносов членами </w:t>
      </w:r>
      <w:r w:rsidR="003523F7" w:rsidRPr="00E14745">
        <w:rPr>
          <w:rFonts w:ascii="Times New Roman" w:hAnsi="Times New Roman" w:cs="Times New Roman"/>
          <w:color w:val="auto"/>
          <w:sz w:val="22"/>
          <w:szCs w:val="22"/>
        </w:rPr>
        <w:t>Ассоциации</w:t>
      </w:r>
      <w:r w:rsidRPr="00E14745">
        <w:rPr>
          <w:rFonts w:ascii="Times New Roman" w:hAnsi="Times New Roman" w:cs="Times New Roman"/>
          <w:color w:val="auto"/>
          <w:sz w:val="22"/>
          <w:szCs w:val="22"/>
        </w:rPr>
        <w:t xml:space="preserve">. В таком решении приводится перечень членов </w:t>
      </w:r>
      <w:r w:rsidR="003523F7" w:rsidRPr="00E14745">
        <w:rPr>
          <w:rFonts w:ascii="Times New Roman" w:hAnsi="Times New Roman" w:cs="Times New Roman"/>
          <w:color w:val="auto"/>
          <w:sz w:val="22"/>
          <w:szCs w:val="22"/>
        </w:rPr>
        <w:t>Ассоциации</w:t>
      </w:r>
      <w:r w:rsidRPr="00E14745">
        <w:rPr>
          <w:rFonts w:ascii="Times New Roman" w:hAnsi="Times New Roman" w:cs="Times New Roman"/>
          <w:color w:val="auto"/>
          <w:sz w:val="22"/>
          <w:szCs w:val="22"/>
        </w:rPr>
        <w:t xml:space="preserve">, обязанных внести дополнительные взносы, размеры дополнительных взносов, подлежащих внесению членами </w:t>
      </w:r>
      <w:r w:rsidR="003523F7" w:rsidRPr="00E14745">
        <w:rPr>
          <w:rFonts w:ascii="Times New Roman" w:hAnsi="Times New Roman" w:cs="Times New Roman"/>
          <w:color w:val="auto"/>
          <w:sz w:val="22"/>
          <w:szCs w:val="22"/>
        </w:rPr>
        <w:t>Ассоциации</w:t>
      </w:r>
      <w:r w:rsidRPr="00E14745">
        <w:rPr>
          <w:rFonts w:ascii="Times New Roman" w:hAnsi="Times New Roman" w:cs="Times New Roman"/>
          <w:color w:val="auto"/>
          <w:sz w:val="22"/>
          <w:szCs w:val="22"/>
        </w:rPr>
        <w:t>, включенными в указанный перечень.</w:t>
      </w:r>
    </w:p>
    <w:p w14:paraId="0F1B35CF" w14:textId="77777777" w:rsidR="002E684A" w:rsidRPr="00E14745" w:rsidRDefault="002E684A" w:rsidP="002E684A">
      <w:pPr>
        <w:pStyle w:val="a8"/>
        <w:keepNext/>
        <w:keepLines/>
        <w:numPr>
          <w:ilvl w:val="0"/>
          <w:numId w:val="13"/>
        </w:numPr>
        <w:ind w:left="0" w:firstLine="0"/>
        <w:jc w:val="center"/>
        <w:rPr>
          <w:rFonts w:ascii="Times New Roman" w:hAnsi="Times New Roman" w:cs="Times New Roman"/>
          <w:b/>
          <w:color w:val="auto"/>
          <w:sz w:val="22"/>
          <w:szCs w:val="22"/>
        </w:rPr>
      </w:pPr>
      <w:r w:rsidRPr="00E14745">
        <w:rPr>
          <w:rFonts w:ascii="Times New Roman" w:hAnsi="Times New Roman" w:cs="Times New Roman"/>
          <w:b/>
          <w:color w:val="auto"/>
          <w:sz w:val="22"/>
          <w:szCs w:val="22"/>
        </w:rPr>
        <w:t>РАЗМЕЩЕНИЕ СРЕДСТВ КОМПЕНСАЦИОННОГО ФОНДА</w:t>
      </w:r>
    </w:p>
    <w:p w14:paraId="21EC043E" w14:textId="77777777" w:rsidR="002E684A" w:rsidRPr="00E14745" w:rsidRDefault="002E684A" w:rsidP="002E684A">
      <w:pPr>
        <w:keepNext/>
        <w:keepLines/>
        <w:jc w:val="center"/>
        <w:rPr>
          <w:rFonts w:ascii="Times New Roman" w:hAnsi="Times New Roman" w:cs="Times New Roman"/>
          <w:b/>
          <w:color w:val="auto"/>
          <w:sz w:val="22"/>
          <w:szCs w:val="22"/>
        </w:rPr>
      </w:pPr>
      <w:r w:rsidRPr="00E14745">
        <w:rPr>
          <w:rFonts w:ascii="Times New Roman" w:hAnsi="Times New Roman" w:cs="Times New Roman"/>
          <w:b/>
          <w:color w:val="auto"/>
          <w:sz w:val="22"/>
          <w:szCs w:val="22"/>
        </w:rPr>
        <w:t>ОБЕСПЕЧЕНИЯ ДОГОВОРНЫХ ОБЯЗАТЕЛЬСТВ</w:t>
      </w:r>
    </w:p>
    <w:p w14:paraId="766B8148" w14:textId="77777777" w:rsidR="002E684A" w:rsidRPr="00E14745" w:rsidRDefault="00461BB1" w:rsidP="002E684A">
      <w:pPr>
        <w:pStyle w:val="a8"/>
        <w:keepNext/>
        <w:keepLines/>
        <w:numPr>
          <w:ilvl w:val="1"/>
          <w:numId w:val="13"/>
        </w:numPr>
        <w:ind w:left="709" w:hanging="709"/>
        <w:jc w:val="both"/>
        <w:rPr>
          <w:rFonts w:ascii="Times New Roman" w:hAnsi="Times New Roman" w:cs="Times New Roman"/>
          <w:b/>
          <w:color w:val="auto"/>
          <w:sz w:val="22"/>
          <w:szCs w:val="22"/>
        </w:rPr>
      </w:pPr>
      <w:r w:rsidRPr="00E14745">
        <w:rPr>
          <w:rFonts w:ascii="Times New Roman" w:hAnsi="Times New Roman" w:cs="Times New Roman"/>
          <w:color w:val="auto"/>
          <w:sz w:val="22"/>
          <w:szCs w:val="22"/>
        </w:rPr>
        <w:t xml:space="preserve">Средства компенсационного фонда обеспечения договорных обязательств размещаются </w:t>
      </w:r>
      <w:r w:rsidR="003523F7" w:rsidRPr="00E14745">
        <w:rPr>
          <w:rFonts w:ascii="Times New Roman" w:hAnsi="Times New Roman" w:cs="Times New Roman"/>
          <w:color w:val="auto"/>
          <w:sz w:val="22"/>
          <w:szCs w:val="22"/>
        </w:rPr>
        <w:t>Ассоциацией</w:t>
      </w:r>
      <w:r w:rsidRPr="00E14745">
        <w:rPr>
          <w:rFonts w:ascii="Times New Roman" w:hAnsi="Times New Roman" w:cs="Times New Roman"/>
          <w:color w:val="auto"/>
          <w:sz w:val="22"/>
          <w:szCs w:val="22"/>
        </w:rPr>
        <w:t xml:space="preserve">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p>
    <w:p w14:paraId="154BA14B" w14:textId="77777777" w:rsidR="002E684A" w:rsidRPr="00E14745" w:rsidRDefault="00461BB1" w:rsidP="002E684A">
      <w:pPr>
        <w:pStyle w:val="a8"/>
        <w:keepNext/>
        <w:keepLines/>
        <w:numPr>
          <w:ilvl w:val="1"/>
          <w:numId w:val="13"/>
        </w:numPr>
        <w:ind w:left="709" w:hanging="709"/>
        <w:jc w:val="both"/>
        <w:rPr>
          <w:rFonts w:ascii="Times New Roman" w:hAnsi="Times New Roman" w:cs="Times New Roman"/>
          <w:b/>
          <w:color w:val="auto"/>
          <w:sz w:val="22"/>
          <w:szCs w:val="22"/>
        </w:rPr>
      </w:pPr>
      <w:r w:rsidRPr="00E14745">
        <w:rPr>
          <w:rFonts w:ascii="Times New Roman" w:hAnsi="Times New Roman" w:cs="Times New Roman"/>
          <w:color w:val="auto"/>
          <w:sz w:val="22"/>
          <w:szCs w:val="22"/>
        </w:rPr>
        <w:t>Владельцем специального банковского счета, указанного в пункте</w:t>
      </w:r>
      <w:r w:rsidR="000B0B72"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6.1 настоящего Положения, является </w:t>
      </w:r>
      <w:r w:rsidR="00B63794" w:rsidRPr="00E14745">
        <w:rPr>
          <w:rFonts w:ascii="Times New Roman" w:hAnsi="Times New Roman" w:cs="Times New Roman"/>
          <w:color w:val="auto"/>
          <w:sz w:val="22"/>
          <w:szCs w:val="22"/>
        </w:rPr>
        <w:t>Ассоциация</w:t>
      </w:r>
      <w:r w:rsidRPr="00E14745">
        <w:rPr>
          <w:rFonts w:ascii="Times New Roman" w:hAnsi="Times New Roman" w:cs="Times New Roman"/>
          <w:color w:val="auto"/>
          <w:sz w:val="22"/>
          <w:szCs w:val="22"/>
        </w:rPr>
        <w:t xml:space="preserve">. Права на денежные средства, размещенные на специальном счете, принадлежат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как владельцу специального банковского счета.</w:t>
      </w:r>
    </w:p>
    <w:p w14:paraId="117770B9" w14:textId="77777777" w:rsidR="008411C4" w:rsidRPr="00E14745" w:rsidRDefault="008411C4" w:rsidP="00E14745">
      <w:pPr>
        <w:pStyle w:val="a8"/>
        <w:keepNext/>
        <w:keepLines/>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Средства компенсационного фонда обеспечения договорных обязательств, внесенные на специальный банковский счет, используются только на цели, предусмотренные частью 2 статьи 55.16. Градостроительного кодекса Российской Федерации, и в случаях, которые указаны в части 5 статьи 55.16 Градостроительного кодекса Российской Федерации</w:t>
      </w:r>
      <w:r w:rsidR="00AD3332">
        <w:rPr>
          <w:rFonts w:ascii="Times New Roman" w:hAnsi="Times New Roman" w:cs="Times New Roman"/>
          <w:color w:val="auto"/>
          <w:sz w:val="22"/>
          <w:szCs w:val="22"/>
        </w:rPr>
        <w:t>.</w:t>
      </w:r>
    </w:p>
    <w:p w14:paraId="2E2C1EB5" w14:textId="77777777" w:rsidR="002E684A" w:rsidRPr="00E14745" w:rsidRDefault="00461BB1" w:rsidP="002E684A">
      <w:pPr>
        <w:pStyle w:val="a8"/>
        <w:keepNext/>
        <w:keepLines/>
        <w:numPr>
          <w:ilvl w:val="1"/>
          <w:numId w:val="13"/>
        </w:numPr>
        <w:ind w:left="709" w:hanging="709"/>
        <w:jc w:val="both"/>
        <w:rPr>
          <w:rFonts w:ascii="Times New Roman" w:hAnsi="Times New Roman" w:cs="Times New Roman"/>
          <w:b/>
          <w:color w:val="auto"/>
          <w:sz w:val="22"/>
          <w:szCs w:val="22"/>
        </w:rPr>
      </w:pPr>
      <w:r w:rsidRPr="00E14745">
        <w:rPr>
          <w:rFonts w:ascii="Times New Roman" w:hAnsi="Times New Roman" w:cs="Times New Roman"/>
          <w:color w:val="auto"/>
          <w:sz w:val="22"/>
          <w:szCs w:val="22"/>
        </w:rPr>
        <w:t>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10</w:t>
      </w:r>
      <w:r w:rsidR="000B0B72"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(десять) рабочих дней с момента возникновения такой необходимости.</w:t>
      </w:r>
    </w:p>
    <w:p w14:paraId="6DA2D3C0" w14:textId="77777777" w:rsidR="002E684A" w:rsidRPr="00E14745" w:rsidRDefault="00461BB1" w:rsidP="002E684A">
      <w:pPr>
        <w:pStyle w:val="a8"/>
        <w:keepNext/>
        <w:keepLines/>
        <w:numPr>
          <w:ilvl w:val="1"/>
          <w:numId w:val="13"/>
        </w:numPr>
        <w:ind w:left="709" w:hanging="709"/>
        <w:jc w:val="both"/>
        <w:rPr>
          <w:rFonts w:ascii="Times New Roman" w:hAnsi="Times New Roman" w:cs="Times New Roman"/>
          <w:b/>
          <w:color w:val="auto"/>
          <w:sz w:val="22"/>
          <w:szCs w:val="22"/>
        </w:rPr>
      </w:pPr>
      <w:r w:rsidRPr="00E14745">
        <w:rPr>
          <w:rFonts w:ascii="Times New Roman" w:hAnsi="Times New Roman" w:cs="Times New Roman"/>
          <w:color w:val="auto"/>
          <w:sz w:val="22"/>
          <w:szCs w:val="22"/>
        </w:rPr>
        <w:t>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 установленных Градостроительным кодексом Российской Федерации, и должен содержать, в частности, следующие существенные условия:</w:t>
      </w:r>
    </w:p>
    <w:p w14:paraId="1AA27054" w14:textId="77777777" w:rsidR="002E684A" w:rsidRPr="00E14745" w:rsidRDefault="00AD3332" w:rsidP="002E684A">
      <w:pPr>
        <w:pStyle w:val="a8"/>
        <w:keepNext/>
        <w:keepLines/>
        <w:numPr>
          <w:ilvl w:val="2"/>
          <w:numId w:val="13"/>
        </w:numPr>
        <w:ind w:left="709" w:hanging="709"/>
        <w:jc w:val="both"/>
        <w:rPr>
          <w:rFonts w:ascii="Times New Roman" w:hAnsi="Times New Roman" w:cs="Times New Roman"/>
          <w:b/>
          <w:color w:val="auto"/>
          <w:sz w:val="22"/>
          <w:szCs w:val="22"/>
        </w:rPr>
      </w:pPr>
      <w:r>
        <w:rPr>
          <w:rFonts w:ascii="Times New Roman" w:hAnsi="Times New Roman" w:cs="Times New Roman"/>
          <w:color w:val="auto"/>
          <w:sz w:val="22"/>
          <w:szCs w:val="22"/>
        </w:rPr>
        <w:t>д</w:t>
      </w:r>
      <w:r w:rsidR="00461BB1" w:rsidRPr="00E14745">
        <w:rPr>
          <w:rFonts w:ascii="Times New Roman" w:hAnsi="Times New Roman" w:cs="Times New Roman"/>
          <w:color w:val="auto"/>
          <w:sz w:val="22"/>
          <w:szCs w:val="22"/>
        </w:rPr>
        <w:t>оговор специального банковского счета является бессрочным</w:t>
      </w:r>
      <w:r>
        <w:rPr>
          <w:rFonts w:ascii="Times New Roman" w:hAnsi="Times New Roman" w:cs="Times New Roman"/>
          <w:color w:val="auto"/>
          <w:sz w:val="22"/>
          <w:szCs w:val="22"/>
        </w:rPr>
        <w:t>;</w:t>
      </w:r>
    </w:p>
    <w:p w14:paraId="64BBF87E" w14:textId="77777777" w:rsidR="002E684A" w:rsidRPr="00AD3332" w:rsidRDefault="00B63794" w:rsidP="002E684A">
      <w:pPr>
        <w:pStyle w:val="a8"/>
        <w:keepNext/>
        <w:keepLines/>
        <w:numPr>
          <w:ilvl w:val="2"/>
          <w:numId w:val="13"/>
        </w:numPr>
        <w:ind w:left="709" w:hanging="709"/>
        <w:jc w:val="both"/>
        <w:rPr>
          <w:rFonts w:ascii="Times New Roman" w:hAnsi="Times New Roman" w:cs="Times New Roman"/>
          <w:b/>
          <w:color w:val="auto"/>
          <w:sz w:val="22"/>
          <w:szCs w:val="22"/>
        </w:rPr>
      </w:pPr>
      <w:r w:rsidRPr="00E14745">
        <w:rPr>
          <w:rFonts w:ascii="Times New Roman" w:hAnsi="Times New Roman" w:cs="Times New Roman"/>
          <w:color w:val="auto"/>
          <w:sz w:val="22"/>
          <w:szCs w:val="22"/>
        </w:rPr>
        <w:t>Ассоциация</w:t>
      </w:r>
      <w:r w:rsidR="00461BB1" w:rsidRPr="00E14745">
        <w:rPr>
          <w:rFonts w:ascii="Times New Roman" w:hAnsi="Times New Roman" w:cs="Times New Roman"/>
          <w:color w:val="auto"/>
          <w:sz w:val="22"/>
          <w:szCs w:val="22"/>
        </w:rPr>
        <w:t>, заключая договор, должна выразить согласие на предоставление кредитной организацией, в которой открывается специальный банковский счет, по запросу органа надзора за саморегулируемыми организациями информации, указанной в части 7 статьи 55.16-1 Градостроительног</w:t>
      </w:r>
      <w:r w:rsidR="000B0B72" w:rsidRPr="00E14745">
        <w:rPr>
          <w:rFonts w:ascii="Times New Roman" w:hAnsi="Times New Roman" w:cs="Times New Roman"/>
          <w:color w:val="auto"/>
          <w:sz w:val="22"/>
          <w:szCs w:val="22"/>
        </w:rPr>
        <w:t>о кодекса Российской Федерации.</w:t>
      </w:r>
    </w:p>
    <w:p w14:paraId="1A38D989" w14:textId="77777777" w:rsidR="00AD3332" w:rsidRPr="00E14745" w:rsidRDefault="00AD3332" w:rsidP="00AD3332">
      <w:pPr>
        <w:pStyle w:val="a8"/>
        <w:keepNext/>
        <w:keepLines/>
        <w:ind w:left="709"/>
        <w:jc w:val="both"/>
        <w:rPr>
          <w:rFonts w:ascii="Times New Roman" w:hAnsi="Times New Roman" w:cs="Times New Roman"/>
          <w:b/>
          <w:color w:val="auto"/>
          <w:sz w:val="22"/>
          <w:szCs w:val="22"/>
        </w:rPr>
      </w:pPr>
    </w:p>
    <w:p w14:paraId="11FE157E" w14:textId="77777777" w:rsidR="002E684A" w:rsidRPr="00E14745" w:rsidRDefault="002E684A" w:rsidP="002E684A">
      <w:pPr>
        <w:pStyle w:val="a8"/>
        <w:keepNext/>
        <w:keepLines/>
        <w:numPr>
          <w:ilvl w:val="0"/>
          <w:numId w:val="13"/>
        </w:numPr>
        <w:ind w:left="709" w:hanging="709"/>
        <w:jc w:val="center"/>
        <w:rPr>
          <w:rFonts w:ascii="Times New Roman" w:hAnsi="Times New Roman" w:cs="Times New Roman"/>
          <w:b/>
          <w:color w:val="auto"/>
          <w:sz w:val="22"/>
          <w:szCs w:val="22"/>
        </w:rPr>
      </w:pPr>
      <w:r w:rsidRPr="00E14745">
        <w:rPr>
          <w:rFonts w:ascii="Times New Roman" w:hAnsi="Times New Roman" w:cs="Times New Roman"/>
          <w:b/>
          <w:color w:val="auto"/>
          <w:sz w:val="22"/>
          <w:szCs w:val="22"/>
        </w:rPr>
        <w:t>ВЫПЛАТЫ ИЗ СРЕДСТВ КОМПЕНСАЦИОННОГО ФОНДА</w:t>
      </w:r>
    </w:p>
    <w:p w14:paraId="5B8B4981" w14:textId="77777777" w:rsidR="00461BB1" w:rsidRPr="00E14745" w:rsidRDefault="002E684A" w:rsidP="002E684A">
      <w:pPr>
        <w:keepNext/>
        <w:keepLines/>
        <w:ind w:left="709" w:hanging="709"/>
        <w:jc w:val="center"/>
        <w:rPr>
          <w:rFonts w:ascii="Times New Roman" w:hAnsi="Times New Roman" w:cs="Times New Roman"/>
          <w:b/>
          <w:color w:val="auto"/>
          <w:sz w:val="22"/>
          <w:szCs w:val="22"/>
        </w:rPr>
      </w:pPr>
      <w:r w:rsidRPr="00E14745">
        <w:rPr>
          <w:rFonts w:ascii="Times New Roman" w:hAnsi="Times New Roman" w:cs="Times New Roman"/>
          <w:b/>
          <w:color w:val="auto"/>
          <w:sz w:val="22"/>
          <w:szCs w:val="22"/>
        </w:rPr>
        <w:t>ОБЕСПЕЧЕНИЯ ДОГОВОРНЫХ ОБЯЗАТЕЛЬСТВ</w:t>
      </w:r>
    </w:p>
    <w:p w14:paraId="098FC5B0" w14:textId="77777777" w:rsidR="008411C4" w:rsidRPr="00E14745" w:rsidRDefault="008411C4" w:rsidP="008411C4">
      <w:pPr>
        <w:pStyle w:val="a8"/>
        <w:keepNext/>
        <w:keepLines/>
        <w:numPr>
          <w:ilvl w:val="1"/>
          <w:numId w:val="13"/>
        </w:numPr>
        <w:ind w:left="709" w:hanging="709"/>
        <w:jc w:val="both"/>
        <w:rPr>
          <w:rFonts w:ascii="Times New Roman" w:hAnsi="Times New Roman" w:cs="Times New Roman"/>
          <w:b/>
          <w:color w:val="auto"/>
          <w:sz w:val="22"/>
          <w:szCs w:val="22"/>
        </w:rPr>
      </w:pPr>
      <w:r w:rsidRPr="00E14745">
        <w:rPr>
          <w:rFonts w:ascii="Times New Roman" w:hAnsi="Times New Roman" w:cs="Times New Roman"/>
          <w:color w:val="auto"/>
          <w:sz w:val="22"/>
          <w:szCs w:val="22"/>
        </w:rPr>
        <w:t>Запрещается совершение по специальному банковскому счету Ассоциации любых операций со средствами компенсационного фонда обеспечения договорных обязательств, за исключением следующих:</w:t>
      </w:r>
    </w:p>
    <w:p w14:paraId="6B9FB306" w14:textId="77777777" w:rsidR="008411C4" w:rsidRPr="00E14745" w:rsidRDefault="008411C4" w:rsidP="008411C4">
      <w:pPr>
        <w:pStyle w:val="a8"/>
        <w:keepNext/>
        <w:keepLines/>
        <w:numPr>
          <w:ilvl w:val="2"/>
          <w:numId w:val="13"/>
        </w:numPr>
        <w:ind w:left="709" w:hanging="709"/>
        <w:jc w:val="both"/>
        <w:rPr>
          <w:rFonts w:ascii="Times New Roman" w:hAnsi="Times New Roman" w:cs="Times New Roman"/>
          <w:b/>
          <w:color w:val="auto"/>
          <w:sz w:val="22"/>
          <w:szCs w:val="22"/>
        </w:rPr>
      </w:pPr>
      <w:r w:rsidRPr="00E14745">
        <w:rPr>
          <w:rFonts w:ascii="Times New Roman" w:hAnsi="Times New Roman" w:cs="Times New Roman"/>
          <w:color w:val="auto"/>
          <w:sz w:val="22"/>
          <w:szCs w:val="22"/>
        </w:rPr>
        <w:t>Возврат ошибочно перечисленных средств.</w:t>
      </w:r>
    </w:p>
    <w:p w14:paraId="68A3CEF5" w14:textId="77777777" w:rsidR="008411C4" w:rsidRPr="00E14745" w:rsidRDefault="008411C4" w:rsidP="008411C4">
      <w:pPr>
        <w:pStyle w:val="a8"/>
        <w:keepNext/>
        <w:keepLines/>
        <w:numPr>
          <w:ilvl w:val="2"/>
          <w:numId w:val="13"/>
        </w:numPr>
        <w:ind w:left="709" w:hanging="709"/>
        <w:jc w:val="both"/>
        <w:rPr>
          <w:rFonts w:ascii="Times New Roman" w:hAnsi="Times New Roman" w:cs="Times New Roman"/>
          <w:b/>
          <w:color w:val="auto"/>
          <w:sz w:val="22"/>
          <w:szCs w:val="22"/>
        </w:rPr>
      </w:pPr>
      <w:r w:rsidRPr="00E14745">
        <w:rPr>
          <w:rFonts w:ascii="Times New Roman" w:hAnsi="Times New Roman" w:cs="Times New Roman"/>
          <w:color w:val="auto"/>
          <w:sz w:val="22"/>
          <w:szCs w:val="22"/>
        </w:rPr>
        <w:t>Размещение средств компенсационного фонда обеспечения договорных обязательств в целях их сохранения и увеличения их размера.</w:t>
      </w:r>
    </w:p>
    <w:p w14:paraId="6F478EDA" w14:textId="77777777" w:rsidR="008411C4" w:rsidRPr="00E14745" w:rsidRDefault="008411C4" w:rsidP="008411C4">
      <w:pPr>
        <w:pStyle w:val="a8"/>
        <w:keepNext/>
        <w:keepLines/>
        <w:numPr>
          <w:ilvl w:val="2"/>
          <w:numId w:val="13"/>
        </w:numPr>
        <w:ind w:left="709" w:hanging="709"/>
        <w:jc w:val="both"/>
        <w:rPr>
          <w:rFonts w:ascii="Times New Roman" w:hAnsi="Times New Roman" w:cs="Times New Roman"/>
          <w:b/>
          <w:color w:val="auto"/>
          <w:sz w:val="22"/>
          <w:szCs w:val="22"/>
        </w:rPr>
      </w:pPr>
      <w:r w:rsidRPr="00E14745">
        <w:rPr>
          <w:rFonts w:ascii="Times New Roman" w:hAnsi="Times New Roman" w:cs="Times New Roman"/>
          <w:color w:val="auto"/>
          <w:sz w:val="22"/>
          <w:szCs w:val="22"/>
        </w:rPr>
        <w:t>Осуществление выплат из компенсационного фонда обеспечения договорных обязательств в результате наступления субсидиарной ответственности Ассоциации, в случаях, предусмотренных статьей 60.1 Градостроительного кодекса Российской Федерации.</w:t>
      </w:r>
    </w:p>
    <w:p w14:paraId="27403915" w14:textId="77777777" w:rsidR="008411C4" w:rsidRPr="00E14745" w:rsidRDefault="008411C4" w:rsidP="008411C4">
      <w:pPr>
        <w:pStyle w:val="a8"/>
        <w:keepNext/>
        <w:keepLines/>
        <w:numPr>
          <w:ilvl w:val="2"/>
          <w:numId w:val="13"/>
        </w:numPr>
        <w:ind w:left="709" w:hanging="709"/>
        <w:jc w:val="both"/>
        <w:rPr>
          <w:rFonts w:ascii="Times New Roman" w:hAnsi="Times New Roman" w:cs="Times New Roman"/>
          <w:b/>
          <w:color w:val="auto"/>
          <w:sz w:val="22"/>
          <w:szCs w:val="22"/>
        </w:rPr>
      </w:pPr>
      <w:r w:rsidRPr="00E14745">
        <w:rPr>
          <w:rFonts w:ascii="Times New Roman" w:hAnsi="Times New Roman" w:cs="Times New Roman"/>
          <w:color w:val="auto"/>
          <w:sz w:val="22"/>
          <w:szCs w:val="22"/>
        </w:rPr>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обязательства в кредитных организациях.</w:t>
      </w:r>
    </w:p>
    <w:p w14:paraId="65DAA614" w14:textId="77777777" w:rsidR="008411C4" w:rsidRPr="00AD3332" w:rsidRDefault="008411C4" w:rsidP="00AD3332">
      <w:pPr>
        <w:pStyle w:val="a8"/>
        <w:numPr>
          <w:ilvl w:val="1"/>
          <w:numId w:val="13"/>
        </w:numPr>
        <w:ind w:hanging="720"/>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Перечисление средств компенсационного фонда обеспечения договорных обязательств Ассоциации на счета Национального объединения строителей, в случаях, установленных Градостроительным кодексом Российской Федерации.</w:t>
      </w:r>
    </w:p>
    <w:p w14:paraId="10224A19" w14:textId="77777777" w:rsidR="00322CF9" w:rsidRPr="00AD3332" w:rsidRDefault="00322CF9" w:rsidP="00AD3332">
      <w:pPr>
        <w:pStyle w:val="a8"/>
        <w:numPr>
          <w:ilvl w:val="1"/>
          <w:numId w:val="13"/>
        </w:numPr>
        <w:ind w:hanging="720"/>
        <w:jc w:val="both"/>
        <w:rPr>
          <w:rFonts w:ascii="Times New Roman" w:hAnsi="Times New Roman" w:cs="Times New Roman"/>
          <w:color w:val="auto"/>
          <w:sz w:val="22"/>
          <w:szCs w:val="22"/>
        </w:rPr>
      </w:pPr>
      <w:r w:rsidRPr="00AD3332">
        <w:rPr>
          <w:rFonts w:ascii="Times New Roman" w:hAnsi="Times New Roman" w:cs="Times New Roman"/>
          <w:color w:val="auto"/>
          <w:sz w:val="22"/>
          <w:szCs w:val="22"/>
        </w:rPr>
        <w:lastRenderedPageBreak/>
        <w:t xml:space="preserve">Решение о перечислении средств компенсационного фонда </w:t>
      </w:r>
      <w:r w:rsidRPr="00E14745">
        <w:rPr>
          <w:rFonts w:ascii="Times New Roman" w:hAnsi="Times New Roman" w:cs="Times New Roman"/>
          <w:color w:val="auto"/>
          <w:sz w:val="22"/>
          <w:szCs w:val="22"/>
        </w:rPr>
        <w:t xml:space="preserve">обеспечения договорных обязательств </w:t>
      </w:r>
      <w:r w:rsidRPr="00AD3332">
        <w:rPr>
          <w:rFonts w:ascii="Times New Roman" w:hAnsi="Times New Roman" w:cs="Times New Roman"/>
          <w:color w:val="auto"/>
          <w:sz w:val="22"/>
          <w:szCs w:val="22"/>
        </w:rPr>
        <w:t>принимает единоличный исполнительный орган Ассоциации в случаях, установленных п. 7.1.1, 7.1.4. настоящего Положения, за исключением случаев</w:t>
      </w:r>
      <w:r w:rsidR="00817532" w:rsidRPr="00AD3332">
        <w:rPr>
          <w:rFonts w:ascii="Times New Roman" w:hAnsi="Times New Roman" w:cs="Times New Roman"/>
          <w:color w:val="auto"/>
          <w:sz w:val="22"/>
          <w:szCs w:val="22"/>
        </w:rPr>
        <w:t xml:space="preserve"> </w:t>
      </w:r>
      <w:r w:rsidRPr="00AD3332">
        <w:rPr>
          <w:rFonts w:ascii="Times New Roman" w:hAnsi="Times New Roman" w:cs="Times New Roman"/>
          <w:color w:val="auto"/>
          <w:sz w:val="22"/>
          <w:szCs w:val="22"/>
        </w:rPr>
        <w:t>исполнения</w:t>
      </w:r>
      <w:r w:rsidR="00AD3332">
        <w:rPr>
          <w:rFonts w:ascii="Times New Roman" w:hAnsi="Times New Roman" w:cs="Times New Roman"/>
          <w:color w:val="auto"/>
          <w:sz w:val="22"/>
          <w:szCs w:val="22"/>
        </w:rPr>
        <w:t>,</w:t>
      </w:r>
      <w:r w:rsidRPr="00AD3332">
        <w:rPr>
          <w:rFonts w:ascii="Times New Roman" w:hAnsi="Times New Roman" w:cs="Times New Roman"/>
          <w:color w:val="auto"/>
          <w:sz w:val="22"/>
          <w:szCs w:val="22"/>
        </w:rPr>
        <w:t xml:space="preserve"> вступивших в законную силу решений суда. Решения суда исполняются в соответствии с процессуальным законодательством Российской Федерации.</w:t>
      </w:r>
    </w:p>
    <w:p w14:paraId="0E816C17" w14:textId="77777777" w:rsidR="00322CF9" w:rsidRPr="00AD3332" w:rsidRDefault="00322CF9" w:rsidP="00AD3332">
      <w:pPr>
        <w:pStyle w:val="a8"/>
        <w:numPr>
          <w:ilvl w:val="1"/>
          <w:numId w:val="13"/>
        </w:numPr>
        <w:ind w:hanging="720"/>
        <w:jc w:val="both"/>
        <w:rPr>
          <w:rFonts w:ascii="Times New Roman" w:hAnsi="Times New Roman" w:cs="Times New Roman"/>
          <w:color w:val="auto"/>
          <w:sz w:val="22"/>
          <w:szCs w:val="22"/>
        </w:rPr>
      </w:pPr>
      <w:r w:rsidRPr="00AD3332">
        <w:rPr>
          <w:rFonts w:ascii="Times New Roman" w:hAnsi="Times New Roman" w:cs="Times New Roman"/>
          <w:color w:val="auto"/>
          <w:sz w:val="22"/>
          <w:szCs w:val="22"/>
        </w:rPr>
        <w:t xml:space="preserve">Решение о перечислении средств компенсационного фонда </w:t>
      </w:r>
      <w:r w:rsidRPr="00E14745">
        <w:rPr>
          <w:rFonts w:ascii="Times New Roman" w:hAnsi="Times New Roman" w:cs="Times New Roman"/>
          <w:color w:val="auto"/>
          <w:sz w:val="22"/>
          <w:szCs w:val="22"/>
        </w:rPr>
        <w:t>обеспечения договорных обязательств</w:t>
      </w:r>
      <w:r w:rsidRPr="00AD3332">
        <w:rPr>
          <w:rFonts w:ascii="Times New Roman" w:hAnsi="Times New Roman" w:cs="Times New Roman"/>
          <w:color w:val="auto"/>
          <w:sz w:val="22"/>
          <w:szCs w:val="22"/>
        </w:rPr>
        <w:t xml:space="preserve"> принимает постоянно действующий коллегиальный орган управления Ассоциации в случаях, установленных в п. 7.1.3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 </w:t>
      </w:r>
    </w:p>
    <w:p w14:paraId="161C5B04" w14:textId="77777777" w:rsidR="00322CF9" w:rsidRPr="00AD3332" w:rsidRDefault="00322CF9" w:rsidP="00AD3332">
      <w:pPr>
        <w:pStyle w:val="a8"/>
        <w:numPr>
          <w:ilvl w:val="1"/>
          <w:numId w:val="13"/>
        </w:numPr>
        <w:ind w:hanging="720"/>
        <w:jc w:val="both"/>
        <w:rPr>
          <w:rFonts w:ascii="Times New Roman" w:hAnsi="Times New Roman" w:cs="Times New Roman"/>
          <w:color w:val="auto"/>
          <w:sz w:val="22"/>
          <w:szCs w:val="22"/>
        </w:rPr>
      </w:pPr>
      <w:r w:rsidRPr="00AD3332">
        <w:rPr>
          <w:rFonts w:ascii="Times New Roman" w:hAnsi="Times New Roman" w:cs="Times New Roman"/>
          <w:color w:val="auto"/>
          <w:sz w:val="22"/>
          <w:szCs w:val="22"/>
        </w:rPr>
        <w:t>Возврат ошибочно перечисленных средств в случае, предусмотренном п. 7.1.1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 Заявление направляется в единоличный исполнительный орган Ассоциации, который по итогам его рассмотрения в срок не позднее 10 рабочих дней со дня поступления заявления принимает одно из решений:</w:t>
      </w:r>
    </w:p>
    <w:p w14:paraId="58DC65D1" w14:textId="77777777" w:rsidR="00322CF9" w:rsidRPr="00AD3332" w:rsidRDefault="00322CF9" w:rsidP="00AD3332">
      <w:pPr>
        <w:pStyle w:val="a8"/>
        <w:numPr>
          <w:ilvl w:val="1"/>
          <w:numId w:val="13"/>
        </w:numPr>
        <w:ind w:hanging="720"/>
        <w:jc w:val="both"/>
        <w:rPr>
          <w:rFonts w:ascii="Times New Roman" w:hAnsi="Times New Roman" w:cs="Times New Roman"/>
          <w:color w:val="auto"/>
          <w:sz w:val="22"/>
          <w:szCs w:val="22"/>
        </w:rPr>
      </w:pPr>
      <w:r w:rsidRPr="00AD3332">
        <w:rPr>
          <w:rFonts w:ascii="Times New Roman" w:hAnsi="Times New Roman" w:cs="Times New Roman"/>
          <w:color w:val="auto"/>
          <w:sz w:val="22"/>
          <w:szCs w:val="22"/>
        </w:rPr>
        <w:t xml:space="preserve">об отказе в возврате средств компенсационного фонда </w:t>
      </w:r>
      <w:r w:rsidRPr="00E14745">
        <w:rPr>
          <w:rFonts w:ascii="Times New Roman" w:hAnsi="Times New Roman" w:cs="Times New Roman"/>
          <w:color w:val="auto"/>
          <w:sz w:val="22"/>
          <w:szCs w:val="22"/>
        </w:rPr>
        <w:t xml:space="preserve">обеспечения договорных обязательств </w:t>
      </w:r>
      <w:r w:rsidRPr="00AD3332">
        <w:rPr>
          <w:rFonts w:ascii="Times New Roman" w:hAnsi="Times New Roman" w:cs="Times New Roman"/>
          <w:color w:val="auto"/>
          <w:sz w:val="22"/>
          <w:szCs w:val="22"/>
        </w:rPr>
        <w:t>Ассоциации;</w:t>
      </w:r>
    </w:p>
    <w:p w14:paraId="1A3AFA10" w14:textId="77777777" w:rsidR="00322CF9" w:rsidRPr="00AD3332" w:rsidRDefault="00322CF9" w:rsidP="00AD3332">
      <w:pPr>
        <w:pStyle w:val="a8"/>
        <w:numPr>
          <w:ilvl w:val="1"/>
          <w:numId w:val="13"/>
        </w:numPr>
        <w:ind w:hanging="720"/>
        <w:jc w:val="both"/>
        <w:rPr>
          <w:rFonts w:ascii="Times New Roman" w:hAnsi="Times New Roman" w:cs="Times New Roman"/>
          <w:color w:val="auto"/>
          <w:sz w:val="22"/>
          <w:szCs w:val="22"/>
        </w:rPr>
      </w:pPr>
      <w:r w:rsidRPr="00AD3332">
        <w:rPr>
          <w:rFonts w:ascii="Times New Roman" w:hAnsi="Times New Roman" w:cs="Times New Roman"/>
          <w:color w:val="auto"/>
          <w:sz w:val="22"/>
          <w:szCs w:val="22"/>
        </w:rPr>
        <w:t>об обоснованности заявления и необходимости его удовлетворения.</w:t>
      </w:r>
    </w:p>
    <w:p w14:paraId="63980A4F" w14:textId="77777777" w:rsidR="00817532" w:rsidRPr="00AD3332" w:rsidRDefault="00322CF9" w:rsidP="00AD3332">
      <w:pPr>
        <w:pStyle w:val="a8"/>
        <w:numPr>
          <w:ilvl w:val="1"/>
          <w:numId w:val="13"/>
        </w:numPr>
        <w:ind w:hanging="720"/>
        <w:jc w:val="both"/>
        <w:rPr>
          <w:rFonts w:ascii="Times New Roman" w:hAnsi="Times New Roman" w:cs="Times New Roman"/>
          <w:color w:val="auto"/>
          <w:sz w:val="22"/>
          <w:szCs w:val="22"/>
        </w:rPr>
      </w:pPr>
      <w:r w:rsidRPr="00AD3332">
        <w:rPr>
          <w:rFonts w:ascii="Times New Roman" w:hAnsi="Times New Roman" w:cs="Times New Roman"/>
          <w:color w:val="auto"/>
          <w:sz w:val="22"/>
          <w:szCs w:val="22"/>
        </w:rPr>
        <w:t xml:space="preserve"> В случае принятия единоличным исполнительным органом решения, указанного в п. 7.4.1 настоящего Положения, заявитель в течение 10 рабочих дней со дня принятия письменно информируется об этом с мотивированным обоснованием отказа.</w:t>
      </w:r>
    </w:p>
    <w:p w14:paraId="5AD05203" w14:textId="77777777" w:rsidR="00817532" w:rsidRPr="00AD3332" w:rsidRDefault="00322CF9" w:rsidP="00AD3332">
      <w:pPr>
        <w:pStyle w:val="a8"/>
        <w:numPr>
          <w:ilvl w:val="1"/>
          <w:numId w:val="13"/>
        </w:numPr>
        <w:ind w:hanging="720"/>
        <w:jc w:val="both"/>
        <w:rPr>
          <w:rFonts w:ascii="Times New Roman" w:hAnsi="Times New Roman" w:cs="Times New Roman"/>
          <w:color w:val="auto"/>
          <w:sz w:val="22"/>
          <w:szCs w:val="22"/>
        </w:rPr>
      </w:pPr>
      <w:r w:rsidRPr="00AD3332">
        <w:rPr>
          <w:rFonts w:ascii="Times New Roman" w:hAnsi="Times New Roman" w:cs="Times New Roman"/>
          <w:color w:val="auto"/>
          <w:sz w:val="22"/>
          <w:szCs w:val="22"/>
        </w:rPr>
        <w:t>В случае принятия единоличным исполнительным органом Ассоциации решения о возврате ошибочно перечисленных средств, указанного в п. 7.4.2. настоящего Положения, единоличный исполнительный орган Ассоциации в срок не позднее 10 рабочих дней после принятия соответствующего решения производит необходимые действия для возврата ошибочно перечисленных средств.</w:t>
      </w:r>
    </w:p>
    <w:p w14:paraId="04E72AB7" w14:textId="77777777" w:rsidR="00817532" w:rsidRPr="00AD3332" w:rsidRDefault="00817532" w:rsidP="00AD3332">
      <w:pPr>
        <w:pStyle w:val="a8"/>
        <w:numPr>
          <w:ilvl w:val="1"/>
          <w:numId w:val="13"/>
        </w:numPr>
        <w:ind w:hanging="720"/>
        <w:jc w:val="both"/>
        <w:rPr>
          <w:rFonts w:ascii="Times New Roman" w:hAnsi="Times New Roman" w:cs="Times New Roman"/>
          <w:color w:val="auto"/>
          <w:sz w:val="22"/>
          <w:szCs w:val="22"/>
        </w:rPr>
      </w:pPr>
      <w:r w:rsidRPr="00AD3332">
        <w:rPr>
          <w:rFonts w:ascii="Times New Roman" w:hAnsi="Times New Roman" w:cs="Times New Roman"/>
          <w:color w:val="auto"/>
          <w:sz w:val="22"/>
          <w:szCs w:val="22"/>
        </w:rPr>
        <w:t xml:space="preserve">При поступлении в адрес Ассоциации требования об осуществлении выплаты в результате наступления субсидиарной ответственности, предусмотренной законодательством Российской Федерации, такое требование рассматривается на ближайшем заседании постоянно действующего коллегиального органа управления Ассоциации. К заседанию постоянно действующего коллегиального органа управления Ассоциации единоличный исполнительный орган Ассоциации в срок не более чем 30 рабочих дней проводит проверку фактов, изложенных в таком требовании, и готовит заключение о его обоснованности. Одновременно единоличный исполнительный орган Ассоциации готовит справку о размере компенсационного фонда </w:t>
      </w:r>
      <w:r w:rsidRPr="00E14745">
        <w:rPr>
          <w:rFonts w:ascii="Times New Roman" w:hAnsi="Times New Roman" w:cs="Times New Roman"/>
          <w:color w:val="auto"/>
          <w:sz w:val="22"/>
          <w:szCs w:val="22"/>
        </w:rPr>
        <w:t>обеспечения договорных обязательств</w:t>
      </w:r>
      <w:r w:rsidRPr="00AD3332">
        <w:rPr>
          <w:rFonts w:ascii="Times New Roman" w:hAnsi="Times New Roman" w:cs="Times New Roman"/>
          <w:color w:val="auto"/>
          <w:sz w:val="22"/>
          <w:szCs w:val="22"/>
        </w:rPr>
        <w:t xml:space="preserve"> Ассоциации и его соответствии требованиям законодательства в случае удовлетворения требования об осуществлении выплаты. О решении постоянно действующего коллегиального органа управления Ассоциации заявитель информируется письменно в течение 10 рабочих дней со дня принятия такого решения.</w:t>
      </w:r>
    </w:p>
    <w:p w14:paraId="335E57FE" w14:textId="77777777" w:rsidR="002E684A" w:rsidRPr="00E14745" w:rsidRDefault="00322CF9" w:rsidP="00AD3332">
      <w:pPr>
        <w:pStyle w:val="a8"/>
        <w:numPr>
          <w:ilvl w:val="1"/>
          <w:numId w:val="13"/>
        </w:numPr>
        <w:ind w:hanging="720"/>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w:t>
      </w:r>
      <w:r w:rsidR="00D429FB" w:rsidRPr="00E14745">
        <w:rPr>
          <w:rFonts w:ascii="Times New Roman" w:hAnsi="Times New Roman" w:cs="Times New Roman"/>
          <w:color w:val="auto"/>
          <w:sz w:val="22"/>
          <w:szCs w:val="22"/>
        </w:rPr>
        <w:t>в п.</w:t>
      </w:r>
      <w:r w:rsidR="00AD3332">
        <w:rPr>
          <w:rFonts w:ascii="Times New Roman" w:hAnsi="Times New Roman" w:cs="Times New Roman"/>
          <w:color w:val="auto"/>
          <w:sz w:val="22"/>
          <w:szCs w:val="22"/>
        </w:rPr>
        <w:t>5</w:t>
      </w:r>
      <w:r w:rsidR="00D429FB" w:rsidRPr="00E14745">
        <w:rPr>
          <w:rFonts w:ascii="Times New Roman" w:hAnsi="Times New Roman" w:cs="Times New Roman"/>
          <w:color w:val="auto"/>
          <w:sz w:val="22"/>
          <w:szCs w:val="22"/>
        </w:rPr>
        <w:t>.1 настоящего Положения</w:t>
      </w:r>
      <w:r w:rsidRPr="00E14745">
        <w:rPr>
          <w:rFonts w:ascii="Times New Roman" w:hAnsi="Times New Roman" w:cs="Times New Roman"/>
          <w:color w:val="auto"/>
          <w:sz w:val="22"/>
          <w:szCs w:val="22"/>
        </w:rPr>
        <w:t>, в зависимости от количества ее членов на дату предъявления требования о компенсационной выплате и установленного размера взноса в компенсационный фонд обеспечения договорных обязательств, принятого для каждого члена</w:t>
      </w:r>
      <w:r w:rsidR="00D429FB" w:rsidRPr="00E14745">
        <w:rPr>
          <w:rFonts w:ascii="Times New Roman" w:hAnsi="Times New Roman" w:cs="Times New Roman"/>
          <w:color w:val="auto"/>
          <w:sz w:val="22"/>
          <w:szCs w:val="22"/>
        </w:rPr>
        <w:t xml:space="preserve"> Ассоциации</w:t>
      </w:r>
      <w:r w:rsidRPr="00E14745">
        <w:rPr>
          <w:rFonts w:ascii="Times New Roman" w:hAnsi="Times New Roman" w:cs="Times New Roman"/>
          <w:color w:val="auto"/>
          <w:sz w:val="22"/>
          <w:szCs w:val="22"/>
        </w:rPr>
        <w:t xml:space="preserve"> в зависимости от уровня его ответственности по соответствующим обязательствам</w:t>
      </w:r>
      <w:r w:rsidR="00DB487E" w:rsidRPr="00E14745">
        <w:rPr>
          <w:rFonts w:ascii="Times New Roman" w:hAnsi="Times New Roman" w:cs="Times New Roman"/>
          <w:color w:val="auto"/>
          <w:sz w:val="22"/>
          <w:szCs w:val="22"/>
        </w:rPr>
        <w:t>.</w:t>
      </w:r>
    </w:p>
    <w:p w14:paraId="456276E0" w14:textId="77777777" w:rsidR="002E684A" w:rsidRPr="00E14745" w:rsidRDefault="00461BB1" w:rsidP="00AD3332">
      <w:pPr>
        <w:pStyle w:val="a8"/>
        <w:numPr>
          <w:ilvl w:val="1"/>
          <w:numId w:val="13"/>
        </w:numPr>
        <w:ind w:hanging="720"/>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В случае если ответственность члена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за неисполнение или ненадлежащее исполнение членом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договорных обязательств застрахована в соответствии с законодательством Российской Федерации, </w:t>
      </w:r>
      <w:r w:rsidR="00B63794" w:rsidRPr="00E14745">
        <w:rPr>
          <w:rFonts w:ascii="Times New Roman" w:hAnsi="Times New Roman" w:cs="Times New Roman"/>
          <w:color w:val="auto"/>
          <w:sz w:val="22"/>
          <w:szCs w:val="22"/>
        </w:rPr>
        <w:t>Ассоциация</w:t>
      </w:r>
      <w:r w:rsidRPr="00E14745">
        <w:rPr>
          <w:rFonts w:ascii="Times New Roman" w:hAnsi="Times New Roman" w:cs="Times New Roman"/>
          <w:color w:val="auto"/>
          <w:sz w:val="22"/>
          <w:szCs w:val="22"/>
        </w:rPr>
        <w:t xml:space="preserve"> несет субсидиарную </w:t>
      </w:r>
      <w:r w:rsidRPr="00E14745">
        <w:rPr>
          <w:rFonts w:ascii="Times New Roman" w:hAnsi="Times New Roman" w:cs="Times New Roman"/>
          <w:color w:val="auto"/>
          <w:sz w:val="22"/>
          <w:szCs w:val="22"/>
        </w:rPr>
        <w:lastRenderedPageBreak/>
        <w:t>ответственность, предусмотренную пунктом</w:t>
      </w:r>
      <w:r w:rsidR="000B0B72" w:rsidRPr="00E14745">
        <w:rPr>
          <w:rFonts w:ascii="Times New Roman" w:hAnsi="Times New Roman" w:cs="Times New Roman"/>
          <w:color w:val="auto"/>
          <w:sz w:val="22"/>
          <w:szCs w:val="22"/>
        </w:rPr>
        <w:t xml:space="preserve"> </w:t>
      </w:r>
      <w:r w:rsidR="00DB487E" w:rsidRPr="00E14745">
        <w:rPr>
          <w:rFonts w:ascii="Times New Roman" w:hAnsi="Times New Roman" w:cs="Times New Roman"/>
          <w:color w:val="auto"/>
          <w:sz w:val="22"/>
          <w:szCs w:val="22"/>
        </w:rPr>
        <w:t xml:space="preserve">3.2 </w:t>
      </w:r>
      <w:r w:rsidRPr="00E14745">
        <w:rPr>
          <w:rFonts w:ascii="Times New Roman" w:hAnsi="Times New Roman" w:cs="Times New Roman"/>
          <w:color w:val="auto"/>
          <w:sz w:val="22"/>
          <w:szCs w:val="22"/>
        </w:rPr>
        <w:t xml:space="preserve">настоящего Положения, в части, не покрытой страховыми возмещениями. </w:t>
      </w:r>
    </w:p>
    <w:p w14:paraId="6D7753C7" w14:textId="77777777" w:rsidR="00461BB1" w:rsidRPr="00E14745" w:rsidRDefault="00461BB1" w:rsidP="00AD3332">
      <w:pPr>
        <w:pStyle w:val="a8"/>
        <w:numPr>
          <w:ilvl w:val="1"/>
          <w:numId w:val="13"/>
        </w:numPr>
        <w:ind w:hanging="720"/>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Возмещение реального ущерба вследствие неисполнения или ненадлежащего исполнения членом </w:t>
      </w:r>
      <w:r w:rsidR="00B63794" w:rsidRPr="00E14745">
        <w:rPr>
          <w:rFonts w:ascii="Times New Roman" w:hAnsi="Times New Roman" w:cs="Times New Roman"/>
          <w:color w:val="auto"/>
          <w:sz w:val="22"/>
          <w:szCs w:val="22"/>
        </w:rPr>
        <w:t>Ассоциации</w:t>
      </w:r>
      <w:r w:rsidR="003523F7" w:rsidRPr="00E14745">
        <w:rPr>
          <w:rFonts w:ascii="Times New Roman" w:hAnsi="Times New Roman" w:cs="Times New Roman"/>
          <w:color w:val="auto"/>
          <w:sz w:val="22"/>
          <w:szCs w:val="22"/>
        </w:rPr>
        <w:t xml:space="preserve"> </w:t>
      </w:r>
      <w:r w:rsidR="00D429FB" w:rsidRPr="00E14745">
        <w:rPr>
          <w:rFonts w:ascii="Times New Roman" w:hAnsi="Times New Roman" w:cs="Times New Roman"/>
          <w:color w:val="auto"/>
          <w:sz w:val="22"/>
          <w:szCs w:val="22"/>
        </w:rPr>
        <w:t>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w:t>
      </w:r>
      <w:r w:rsidR="003523F7"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осуществляется </w:t>
      </w:r>
      <w:r w:rsidR="003523F7" w:rsidRPr="00E14745">
        <w:rPr>
          <w:rFonts w:ascii="Times New Roman" w:hAnsi="Times New Roman" w:cs="Times New Roman"/>
          <w:color w:val="auto"/>
          <w:sz w:val="22"/>
          <w:szCs w:val="22"/>
        </w:rPr>
        <w:t>Ассоциацией</w:t>
      </w:r>
      <w:r w:rsidRPr="00E14745">
        <w:rPr>
          <w:rFonts w:ascii="Times New Roman" w:hAnsi="Times New Roman" w:cs="Times New Roman"/>
          <w:color w:val="auto"/>
          <w:sz w:val="22"/>
          <w:szCs w:val="22"/>
        </w:rPr>
        <w:t xml:space="preserve"> в судебном порядке в соответствии с законодательством Российской Федерации.</w:t>
      </w:r>
    </w:p>
    <w:p w14:paraId="15D5E26C" w14:textId="77777777" w:rsidR="00D429FB" w:rsidRPr="00E14745" w:rsidRDefault="00D429FB" w:rsidP="00AD3332">
      <w:pPr>
        <w:pStyle w:val="a8"/>
        <w:numPr>
          <w:ilvl w:val="1"/>
          <w:numId w:val="13"/>
        </w:numPr>
        <w:ind w:hanging="720"/>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В случае ликвидации юридического лица - члена Ассоциации исполнение гарантийных обязательств по договору строительного подряда,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частью 13 статьи 55.16 Градостроительного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r w:rsidR="008A7501" w:rsidRPr="00E14745">
        <w:rPr>
          <w:rFonts w:ascii="Times New Roman" w:hAnsi="Times New Roman" w:cs="Times New Roman"/>
          <w:color w:val="auto"/>
          <w:sz w:val="22"/>
          <w:szCs w:val="22"/>
        </w:rPr>
        <w:t>.</w:t>
      </w:r>
    </w:p>
    <w:p w14:paraId="495BF6B7" w14:textId="77777777" w:rsidR="00817532" w:rsidRPr="00E14745" w:rsidRDefault="00817532" w:rsidP="00AD3332">
      <w:pPr>
        <w:pStyle w:val="a8"/>
        <w:numPr>
          <w:ilvl w:val="1"/>
          <w:numId w:val="13"/>
        </w:numPr>
        <w:ind w:hanging="720"/>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строительного подряда, договору подряда на осуществление сноса осуществлялись выплаты из компенсационного фонда обеспечения договорных обязательств, и предпринять все необходимые действия для взыскания выплаченных средств, в том числе в судебном порядке.</w:t>
      </w:r>
    </w:p>
    <w:p w14:paraId="6814AE22" w14:textId="77777777" w:rsidR="00D61263" w:rsidRPr="00AD3332" w:rsidRDefault="00D61263" w:rsidP="00AD3332">
      <w:pPr>
        <w:pStyle w:val="a8"/>
        <w:numPr>
          <w:ilvl w:val="1"/>
          <w:numId w:val="13"/>
        </w:numPr>
        <w:ind w:hanging="720"/>
        <w:jc w:val="both"/>
        <w:rPr>
          <w:rFonts w:ascii="Times New Roman" w:hAnsi="Times New Roman" w:cs="Times New Roman"/>
          <w:color w:val="auto"/>
          <w:sz w:val="22"/>
          <w:szCs w:val="22"/>
        </w:rPr>
      </w:pPr>
      <w:r w:rsidRPr="00AD3332">
        <w:rPr>
          <w:rFonts w:ascii="Times New Roman" w:hAnsi="Times New Roman" w:cs="Times New Roman"/>
          <w:color w:val="auto"/>
          <w:sz w:val="22"/>
          <w:szCs w:val="22"/>
        </w:rPr>
        <w:t xml:space="preserve">При уменьшении размера компенсационного фонда </w:t>
      </w:r>
      <w:r w:rsidRPr="00E14745">
        <w:rPr>
          <w:rFonts w:ascii="Times New Roman" w:hAnsi="Times New Roman" w:cs="Times New Roman"/>
          <w:color w:val="auto"/>
          <w:sz w:val="22"/>
          <w:szCs w:val="22"/>
        </w:rPr>
        <w:t xml:space="preserve">обеспечения договорных обязательств </w:t>
      </w:r>
      <w:r w:rsidRPr="00AD3332">
        <w:rPr>
          <w:rFonts w:ascii="Times New Roman" w:hAnsi="Times New Roman" w:cs="Times New Roman"/>
          <w:color w:val="auto"/>
          <w:sz w:val="22"/>
          <w:szCs w:val="22"/>
        </w:rPr>
        <w:t>ниже минимального единоличный исполнительный орган Ассоциации или иное заинтересованное лицо информирует об этом постоянно действующий коллегиальный орган управления Ассоциации.</w:t>
      </w:r>
    </w:p>
    <w:p w14:paraId="7C693E84" w14:textId="77777777" w:rsidR="00D61263" w:rsidRPr="00E14745" w:rsidRDefault="00D61263" w:rsidP="00AD3332">
      <w:pPr>
        <w:pStyle w:val="a8"/>
        <w:numPr>
          <w:ilvl w:val="1"/>
          <w:numId w:val="13"/>
        </w:numPr>
        <w:ind w:hanging="720"/>
        <w:jc w:val="both"/>
        <w:rPr>
          <w:rFonts w:ascii="Times New Roman" w:hAnsi="Times New Roman" w:cs="Times New Roman"/>
          <w:color w:val="auto"/>
          <w:sz w:val="22"/>
          <w:szCs w:val="22"/>
        </w:rPr>
      </w:pPr>
      <w:r w:rsidRPr="00AD3332">
        <w:rPr>
          <w:rFonts w:ascii="Times New Roman" w:hAnsi="Times New Roman" w:cs="Times New Roman"/>
          <w:color w:val="auto"/>
          <w:sz w:val="22"/>
          <w:szCs w:val="22"/>
        </w:rPr>
        <w:t xml:space="preserve">Единоличный исполнительный орган Ассоциации, наряду с сообщением, вносит предложения о восполнении средств компенсационного фонда </w:t>
      </w:r>
      <w:r w:rsidRPr="00E14745">
        <w:rPr>
          <w:rFonts w:ascii="Times New Roman" w:hAnsi="Times New Roman" w:cs="Times New Roman"/>
          <w:color w:val="auto"/>
          <w:sz w:val="22"/>
          <w:szCs w:val="22"/>
        </w:rPr>
        <w:t xml:space="preserve">обеспечения договорных обязательств </w:t>
      </w:r>
      <w:r w:rsidRPr="00AD3332">
        <w:rPr>
          <w:rFonts w:ascii="Times New Roman" w:hAnsi="Times New Roman" w:cs="Times New Roman"/>
          <w:color w:val="auto"/>
          <w:sz w:val="22"/>
          <w:szCs w:val="22"/>
        </w:rPr>
        <w:t>за счет взносов членов Ассоциации.</w:t>
      </w:r>
    </w:p>
    <w:p w14:paraId="6C904AEE" w14:textId="77777777" w:rsidR="00D61263" w:rsidRPr="00E14745" w:rsidRDefault="00D61263" w:rsidP="00AD3332">
      <w:pPr>
        <w:pStyle w:val="a8"/>
        <w:numPr>
          <w:ilvl w:val="1"/>
          <w:numId w:val="13"/>
        </w:numPr>
        <w:ind w:hanging="720"/>
        <w:jc w:val="both"/>
        <w:rPr>
          <w:rFonts w:ascii="Times New Roman" w:hAnsi="Times New Roman" w:cs="Times New Roman"/>
          <w:color w:val="auto"/>
          <w:sz w:val="22"/>
          <w:szCs w:val="22"/>
        </w:rPr>
      </w:pPr>
      <w:r w:rsidRPr="00AD3332">
        <w:rPr>
          <w:rFonts w:ascii="Times New Roman" w:hAnsi="Times New Roman" w:cs="Times New Roman"/>
          <w:color w:val="auto"/>
          <w:sz w:val="22"/>
          <w:szCs w:val="22"/>
        </w:rPr>
        <w:t xml:space="preserve">Решение о дополнительных взносах в компенсационный фонд </w:t>
      </w:r>
      <w:r w:rsidRPr="00E14745">
        <w:rPr>
          <w:rFonts w:ascii="Times New Roman" w:hAnsi="Times New Roman" w:cs="Times New Roman"/>
          <w:color w:val="auto"/>
          <w:sz w:val="22"/>
          <w:szCs w:val="22"/>
        </w:rPr>
        <w:t xml:space="preserve">обеспечения договорных обязательств </w:t>
      </w:r>
      <w:r w:rsidRPr="00AD3332">
        <w:rPr>
          <w:rFonts w:ascii="Times New Roman" w:hAnsi="Times New Roman" w:cs="Times New Roman"/>
          <w:color w:val="auto"/>
          <w:sz w:val="22"/>
          <w:szCs w:val="22"/>
        </w:rPr>
        <w:t>с целью его восполнения принимает постоянно действующий коллегиальный орган управления Ассоциации. В таком решении должно быть указано:</w:t>
      </w:r>
    </w:p>
    <w:p w14:paraId="76978BC3" w14:textId="77777777" w:rsidR="00D61263" w:rsidRPr="00733EAB" w:rsidRDefault="00733EAB" w:rsidP="00733EAB">
      <w:pPr>
        <w:pStyle w:val="a8"/>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00D61263" w:rsidRPr="00733EAB">
        <w:rPr>
          <w:rFonts w:ascii="Times New Roman" w:hAnsi="Times New Roman" w:cs="Times New Roman"/>
          <w:color w:val="auto"/>
          <w:sz w:val="22"/>
          <w:szCs w:val="22"/>
        </w:rPr>
        <w:t xml:space="preserve">причина уменьшения размера компенсационного фонда </w:t>
      </w:r>
      <w:r w:rsidR="00D61263" w:rsidRPr="00E14745">
        <w:rPr>
          <w:rFonts w:ascii="Times New Roman" w:hAnsi="Times New Roman" w:cs="Times New Roman"/>
          <w:color w:val="auto"/>
          <w:sz w:val="22"/>
          <w:szCs w:val="22"/>
        </w:rPr>
        <w:t xml:space="preserve">обеспечения договорных обязательств </w:t>
      </w:r>
      <w:r w:rsidR="00D61263" w:rsidRPr="00733EAB">
        <w:rPr>
          <w:rFonts w:ascii="Times New Roman" w:hAnsi="Times New Roman" w:cs="Times New Roman"/>
          <w:color w:val="auto"/>
          <w:sz w:val="22"/>
          <w:szCs w:val="22"/>
        </w:rPr>
        <w:t>Ассоциации ниже минимального;</w:t>
      </w:r>
    </w:p>
    <w:p w14:paraId="2ED9A90F" w14:textId="77777777" w:rsidR="00D61263" w:rsidRPr="00733EAB" w:rsidRDefault="00733EAB" w:rsidP="00733EAB">
      <w:pPr>
        <w:pStyle w:val="a8"/>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00D61263" w:rsidRPr="00733EAB">
        <w:rPr>
          <w:rFonts w:ascii="Times New Roman" w:hAnsi="Times New Roman" w:cs="Times New Roman"/>
          <w:color w:val="auto"/>
          <w:sz w:val="22"/>
          <w:szCs w:val="22"/>
        </w:rPr>
        <w:t xml:space="preserve">размер дополнительного взноса в компенсационный фонд </w:t>
      </w:r>
      <w:r w:rsidR="00D61263" w:rsidRPr="00E14745">
        <w:rPr>
          <w:rFonts w:ascii="Times New Roman" w:hAnsi="Times New Roman" w:cs="Times New Roman"/>
          <w:color w:val="auto"/>
          <w:sz w:val="22"/>
          <w:szCs w:val="22"/>
        </w:rPr>
        <w:t xml:space="preserve">обеспечения договорных обязательств </w:t>
      </w:r>
      <w:r w:rsidR="00D61263" w:rsidRPr="00733EAB">
        <w:rPr>
          <w:rFonts w:ascii="Times New Roman" w:hAnsi="Times New Roman" w:cs="Times New Roman"/>
          <w:color w:val="auto"/>
          <w:sz w:val="22"/>
          <w:szCs w:val="22"/>
        </w:rPr>
        <w:t>Ассоциации с каждого члена Ассоциации;</w:t>
      </w:r>
    </w:p>
    <w:p w14:paraId="6F37699B" w14:textId="77777777" w:rsidR="00D61263" w:rsidRPr="00733EAB" w:rsidRDefault="00733EAB" w:rsidP="00733EAB">
      <w:pPr>
        <w:pStyle w:val="a8"/>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00D61263" w:rsidRPr="00733EAB">
        <w:rPr>
          <w:rFonts w:ascii="Times New Roman" w:hAnsi="Times New Roman" w:cs="Times New Roman"/>
          <w:color w:val="auto"/>
          <w:sz w:val="22"/>
          <w:szCs w:val="22"/>
        </w:rPr>
        <w:t xml:space="preserve">срок, в соответствии с п. 5.1. настоящего Положения, в течение которого должны быть осуществлены взносы в компенсационный фонд </w:t>
      </w:r>
      <w:r w:rsidR="00D61263" w:rsidRPr="00E14745">
        <w:rPr>
          <w:rFonts w:ascii="Times New Roman" w:hAnsi="Times New Roman" w:cs="Times New Roman"/>
          <w:color w:val="auto"/>
          <w:sz w:val="22"/>
          <w:szCs w:val="22"/>
        </w:rPr>
        <w:t xml:space="preserve">обеспечения договорных обязательств </w:t>
      </w:r>
      <w:r w:rsidR="00D61263" w:rsidRPr="00733EAB">
        <w:rPr>
          <w:rFonts w:ascii="Times New Roman" w:hAnsi="Times New Roman" w:cs="Times New Roman"/>
          <w:color w:val="auto"/>
          <w:sz w:val="22"/>
          <w:szCs w:val="22"/>
        </w:rPr>
        <w:t>Ассоциации;</w:t>
      </w:r>
    </w:p>
    <w:p w14:paraId="3BDB5240" w14:textId="77777777" w:rsidR="00D61263" w:rsidRPr="00733EAB" w:rsidRDefault="00733EAB" w:rsidP="00733EAB">
      <w:pPr>
        <w:pStyle w:val="a8"/>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00D61263" w:rsidRPr="00733EAB">
        <w:rPr>
          <w:rFonts w:ascii="Times New Roman" w:hAnsi="Times New Roman" w:cs="Times New Roman"/>
          <w:color w:val="auto"/>
          <w:sz w:val="22"/>
          <w:szCs w:val="22"/>
        </w:rPr>
        <w:t xml:space="preserve">принятые меры и/или план по принятию мер для предотвращения в последующем уменьшения размера компенсационного фонда </w:t>
      </w:r>
      <w:r w:rsidR="00D61263" w:rsidRPr="00E14745">
        <w:rPr>
          <w:rFonts w:ascii="Times New Roman" w:hAnsi="Times New Roman" w:cs="Times New Roman"/>
          <w:color w:val="auto"/>
          <w:sz w:val="22"/>
          <w:szCs w:val="22"/>
        </w:rPr>
        <w:t xml:space="preserve">обеспечения договорных обязательств </w:t>
      </w:r>
      <w:r w:rsidR="00D61263" w:rsidRPr="00733EAB">
        <w:rPr>
          <w:rFonts w:ascii="Times New Roman" w:hAnsi="Times New Roman" w:cs="Times New Roman"/>
          <w:color w:val="auto"/>
          <w:sz w:val="22"/>
          <w:szCs w:val="22"/>
        </w:rPr>
        <w:t>Ассоциации.</w:t>
      </w:r>
    </w:p>
    <w:p w14:paraId="67EF2D4D" w14:textId="77777777" w:rsidR="008A7501" w:rsidRPr="00E14745" w:rsidRDefault="008A7501" w:rsidP="00E14745">
      <w:pPr>
        <w:pStyle w:val="a8"/>
        <w:jc w:val="both"/>
        <w:rPr>
          <w:rFonts w:ascii="Times New Roman" w:hAnsi="Times New Roman" w:cs="Times New Roman"/>
          <w:color w:val="auto"/>
          <w:sz w:val="22"/>
          <w:szCs w:val="22"/>
        </w:rPr>
      </w:pPr>
    </w:p>
    <w:p w14:paraId="5DA9CAD2" w14:textId="77777777" w:rsidR="00DB487E" w:rsidRPr="00E14745" w:rsidRDefault="00DB487E" w:rsidP="00461BB1">
      <w:pPr>
        <w:ind w:firstLine="708"/>
        <w:jc w:val="both"/>
        <w:rPr>
          <w:rFonts w:ascii="Times New Roman" w:hAnsi="Times New Roman" w:cs="Times New Roman"/>
          <w:color w:val="auto"/>
          <w:sz w:val="22"/>
          <w:szCs w:val="22"/>
        </w:rPr>
      </w:pPr>
    </w:p>
    <w:p w14:paraId="55D6D10D" w14:textId="77777777" w:rsidR="00461BB1" w:rsidRPr="00E14745" w:rsidRDefault="002E684A" w:rsidP="002E684A">
      <w:pPr>
        <w:pStyle w:val="a8"/>
        <w:keepNext/>
        <w:keepLines/>
        <w:numPr>
          <w:ilvl w:val="0"/>
          <w:numId w:val="13"/>
        </w:numPr>
        <w:ind w:left="709" w:hanging="709"/>
        <w:jc w:val="center"/>
        <w:rPr>
          <w:rFonts w:ascii="Times New Roman" w:hAnsi="Times New Roman" w:cs="Times New Roman"/>
          <w:b/>
          <w:color w:val="auto"/>
          <w:sz w:val="22"/>
          <w:szCs w:val="22"/>
        </w:rPr>
      </w:pPr>
      <w:r w:rsidRPr="00E14745">
        <w:rPr>
          <w:rFonts w:ascii="Times New Roman" w:hAnsi="Times New Roman" w:cs="Times New Roman"/>
          <w:b/>
          <w:color w:val="auto"/>
          <w:sz w:val="22"/>
          <w:szCs w:val="22"/>
        </w:rPr>
        <w:t>ИНФОРМИРОВАНИЕ О ТЕКУЩЕМ СОСТОЯНИИ СРЕДСТВ КОМПЕНСАЦИОННОГО ФОНДА ОБЕСПЕЧЕНИЯ ДОГОВОРНЫХ ОБЯЗАТЕЛЬСТВ</w:t>
      </w:r>
    </w:p>
    <w:p w14:paraId="2D1EB5BE" w14:textId="77777777" w:rsidR="00817532" w:rsidRPr="00E14745" w:rsidRDefault="00817532" w:rsidP="0073486A">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Контроль за состоянием компенсационного фонда обеспечения договорных обязательств осуществляет </w:t>
      </w:r>
      <w:r w:rsidRPr="00E14745">
        <w:rPr>
          <w:rFonts w:ascii="Times New Roman" w:eastAsia="Times New Roman" w:hAnsi="Times New Roman" w:cs="Times New Roman"/>
          <w:color w:val="auto"/>
        </w:rPr>
        <w:t>единоличный исполнительный орган Ассоциации.</w:t>
      </w:r>
    </w:p>
    <w:p w14:paraId="0E2F0195" w14:textId="77777777" w:rsidR="0073486A" w:rsidRPr="00C14E54" w:rsidRDefault="00461BB1" w:rsidP="0073486A">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lastRenderedPageBreak/>
        <w:t xml:space="preserve">Сведения о размере сформированного </w:t>
      </w:r>
      <w:r w:rsidR="003523F7" w:rsidRPr="00E14745">
        <w:rPr>
          <w:rFonts w:ascii="Times New Roman" w:hAnsi="Times New Roman" w:cs="Times New Roman"/>
          <w:color w:val="auto"/>
          <w:sz w:val="22"/>
          <w:szCs w:val="22"/>
        </w:rPr>
        <w:t>Ассоциацией</w:t>
      </w:r>
      <w:r w:rsidRPr="00E14745">
        <w:rPr>
          <w:rFonts w:ascii="Times New Roman" w:hAnsi="Times New Roman" w:cs="Times New Roman"/>
          <w:color w:val="auto"/>
          <w:sz w:val="22"/>
          <w:szCs w:val="22"/>
        </w:rPr>
        <w:t xml:space="preserve">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w:t>
      </w:r>
      <w:r w:rsidRPr="00C14E54">
        <w:rPr>
          <w:rFonts w:ascii="Times New Roman" w:hAnsi="Times New Roman" w:cs="Times New Roman"/>
          <w:color w:val="auto"/>
          <w:sz w:val="22"/>
          <w:szCs w:val="22"/>
        </w:rPr>
        <w:t xml:space="preserve">Федерации. </w:t>
      </w:r>
    </w:p>
    <w:p w14:paraId="3C5C7683" w14:textId="77777777" w:rsidR="0073486A" w:rsidRPr="00C14E54" w:rsidRDefault="00461BB1" w:rsidP="0073486A">
      <w:pPr>
        <w:pStyle w:val="a8"/>
        <w:numPr>
          <w:ilvl w:val="1"/>
          <w:numId w:val="13"/>
        </w:numPr>
        <w:ind w:left="709" w:hanging="709"/>
        <w:jc w:val="both"/>
        <w:rPr>
          <w:rFonts w:ascii="Times New Roman" w:hAnsi="Times New Roman" w:cs="Times New Roman"/>
          <w:color w:val="auto"/>
          <w:sz w:val="22"/>
          <w:szCs w:val="22"/>
        </w:rPr>
      </w:pPr>
      <w:r w:rsidRPr="00C14E54">
        <w:rPr>
          <w:rFonts w:ascii="Times New Roman" w:hAnsi="Times New Roman" w:cs="Times New Roman"/>
          <w:color w:val="auto"/>
          <w:sz w:val="22"/>
          <w:szCs w:val="22"/>
        </w:rPr>
        <w:t xml:space="preserve">В соответствии с Градостроительным кодексом Российской Федерации, а также законодательством Российской Федерации о государственном контроле (надзоре) </w:t>
      </w:r>
      <w:r w:rsidR="00B63794" w:rsidRPr="00C14E54">
        <w:rPr>
          <w:rFonts w:ascii="Times New Roman" w:hAnsi="Times New Roman" w:cs="Times New Roman"/>
          <w:color w:val="auto"/>
          <w:sz w:val="22"/>
          <w:szCs w:val="22"/>
        </w:rPr>
        <w:t>Ассоциация</w:t>
      </w:r>
      <w:r w:rsidRPr="00C14E54">
        <w:rPr>
          <w:rFonts w:ascii="Times New Roman" w:hAnsi="Times New Roman" w:cs="Times New Roman"/>
          <w:color w:val="auto"/>
          <w:sz w:val="22"/>
          <w:szCs w:val="22"/>
        </w:rPr>
        <w:t xml:space="preserve">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обеспечения договорных обязательств, размещенных на специальном банковском счете, а также об остатках средств на таком счете, заверенный соответствующей кредитной организацией.</w:t>
      </w:r>
    </w:p>
    <w:p w14:paraId="423B6112" w14:textId="77777777" w:rsidR="00461BB1" w:rsidRPr="00E14745" w:rsidRDefault="00B63794" w:rsidP="0073486A">
      <w:pPr>
        <w:pStyle w:val="a8"/>
        <w:numPr>
          <w:ilvl w:val="1"/>
          <w:numId w:val="13"/>
        </w:numPr>
        <w:ind w:left="709" w:hanging="709"/>
        <w:jc w:val="both"/>
        <w:rPr>
          <w:rFonts w:ascii="Times New Roman" w:hAnsi="Times New Roman" w:cs="Times New Roman"/>
          <w:color w:val="auto"/>
          <w:sz w:val="22"/>
          <w:szCs w:val="22"/>
        </w:rPr>
      </w:pPr>
      <w:r w:rsidRPr="00C14E54">
        <w:rPr>
          <w:rFonts w:ascii="Times New Roman" w:hAnsi="Times New Roman" w:cs="Times New Roman"/>
          <w:color w:val="auto"/>
          <w:sz w:val="22"/>
          <w:szCs w:val="22"/>
        </w:rPr>
        <w:t>Ассоциация</w:t>
      </w:r>
      <w:r w:rsidR="00461BB1" w:rsidRPr="00C14E54">
        <w:rPr>
          <w:rFonts w:ascii="Times New Roman" w:hAnsi="Times New Roman" w:cs="Times New Roman"/>
          <w:color w:val="auto"/>
          <w:sz w:val="22"/>
          <w:szCs w:val="22"/>
        </w:rPr>
        <w:t xml:space="preserve"> обязана размещать на своем официальном сайте сведения о порядке размещения средств компенсационного фонда обеспечения договорных обязательств,</w:t>
      </w:r>
      <w:r w:rsidR="00461BB1" w:rsidRPr="00E14745">
        <w:rPr>
          <w:rFonts w:ascii="Times New Roman" w:hAnsi="Times New Roman" w:cs="Times New Roman"/>
          <w:color w:val="auto"/>
          <w:sz w:val="22"/>
          <w:szCs w:val="22"/>
        </w:rPr>
        <w:t xml:space="preserve"> установленном настоящим Положением, о кредитной организации, в которой открыт специальный банковский счет </w:t>
      </w:r>
      <w:r w:rsidR="003523F7" w:rsidRPr="00E14745">
        <w:rPr>
          <w:rFonts w:ascii="Times New Roman" w:hAnsi="Times New Roman" w:cs="Times New Roman"/>
          <w:color w:val="auto"/>
          <w:sz w:val="22"/>
          <w:szCs w:val="22"/>
        </w:rPr>
        <w:t>Ассоциации</w:t>
      </w:r>
      <w:r w:rsidR="00461BB1" w:rsidRPr="00E14745">
        <w:rPr>
          <w:rFonts w:ascii="Times New Roman" w:hAnsi="Times New Roman" w:cs="Times New Roman"/>
          <w:color w:val="auto"/>
          <w:sz w:val="22"/>
          <w:szCs w:val="22"/>
        </w:rPr>
        <w:t xml:space="preserve">, информацию о составе и стоимости имущества компенсационного фонда обеспечения договорных обязательств, информацию о фактах осуществления выплат из компенсационного фонда обеспечения договорных обязательств и об основаниях таких выплат, если такие выплаты осуществлялись. Указанная информация подлежит размещению на официальном сайте </w:t>
      </w:r>
      <w:r w:rsidRPr="00E14745">
        <w:rPr>
          <w:rFonts w:ascii="Times New Roman" w:hAnsi="Times New Roman" w:cs="Times New Roman"/>
          <w:color w:val="auto"/>
          <w:sz w:val="22"/>
          <w:szCs w:val="22"/>
        </w:rPr>
        <w:t>Ассоциации</w:t>
      </w:r>
      <w:r w:rsidR="00AF4D14" w:rsidRPr="00E14745">
        <w:rPr>
          <w:rFonts w:ascii="Times New Roman" w:hAnsi="Times New Roman" w:cs="Times New Roman"/>
          <w:color w:val="auto"/>
          <w:sz w:val="22"/>
          <w:szCs w:val="22"/>
        </w:rPr>
        <w:t xml:space="preserve"> </w:t>
      </w:r>
      <w:r w:rsidR="00461BB1" w:rsidRPr="00E14745">
        <w:rPr>
          <w:rFonts w:ascii="Times New Roman" w:hAnsi="Times New Roman" w:cs="Times New Roman"/>
          <w:color w:val="auto"/>
          <w:sz w:val="22"/>
          <w:szCs w:val="22"/>
        </w:rPr>
        <w:t>ежеквартально не позднее чем в течение 5</w:t>
      </w:r>
      <w:r w:rsidR="000B0B72" w:rsidRPr="00E14745">
        <w:rPr>
          <w:rFonts w:ascii="Times New Roman" w:hAnsi="Times New Roman" w:cs="Times New Roman"/>
          <w:color w:val="auto"/>
          <w:sz w:val="22"/>
          <w:szCs w:val="22"/>
        </w:rPr>
        <w:t xml:space="preserve"> </w:t>
      </w:r>
      <w:r w:rsidR="00461BB1" w:rsidRPr="00E14745">
        <w:rPr>
          <w:rFonts w:ascii="Times New Roman" w:hAnsi="Times New Roman" w:cs="Times New Roman"/>
          <w:color w:val="auto"/>
          <w:sz w:val="22"/>
          <w:szCs w:val="22"/>
        </w:rPr>
        <w:t>(пяти) рабочих дней с начала очередного квартала.</w:t>
      </w:r>
    </w:p>
    <w:p w14:paraId="7B07D570" w14:textId="77777777" w:rsidR="00D61263" w:rsidRPr="00E14745" w:rsidRDefault="00D61263" w:rsidP="0073486A">
      <w:pPr>
        <w:pStyle w:val="a8"/>
        <w:numPr>
          <w:ilvl w:val="1"/>
          <w:numId w:val="13"/>
        </w:numPr>
        <w:ind w:left="709" w:hanging="709"/>
        <w:jc w:val="both"/>
        <w:rPr>
          <w:rFonts w:ascii="Times New Roman" w:hAnsi="Times New Roman" w:cs="Times New Roman"/>
          <w:color w:val="auto"/>
          <w:sz w:val="22"/>
          <w:szCs w:val="22"/>
        </w:rPr>
      </w:pPr>
      <w:r w:rsidRPr="00733EAB">
        <w:rPr>
          <w:rFonts w:ascii="Times New Roman" w:hAnsi="Times New Roman" w:cs="Times New Roman"/>
          <w:color w:val="auto"/>
          <w:sz w:val="22"/>
          <w:szCs w:val="22"/>
        </w:rPr>
        <w:t xml:space="preserve">При уменьшении размера компенсационного фонда </w:t>
      </w:r>
      <w:r w:rsidR="00733EAB" w:rsidRPr="00E14745">
        <w:rPr>
          <w:rFonts w:ascii="Times New Roman" w:hAnsi="Times New Roman" w:cs="Times New Roman"/>
          <w:color w:val="auto"/>
          <w:sz w:val="22"/>
          <w:szCs w:val="22"/>
        </w:rPr>
        <w:t>обеспечения договорных обязательств</w:t>
      </w:r>
      <w:r w:rsidR="00733EAB" w:rsidRPr="00733EAB">
        <w:rPr>
          <w:rFonts w:ascii="Times New Roman" w:hAnsi="Times New Roman" w:cs="Times New Roman"/>
          <w:color w:val="auto"/>
          <w:sz w:val="22"/>
          <w:szCs w:val="22"/>
        </w:rPr>
        <w:t xml:space="preserve"> </w:t>
      </w:r>
      <w:r w:rsidRPr="00733EAB">
        <w:rPr>
          <w:rFonts w:ascii="Times New Roman" w:hAnsi="Times New Roman" w:cs="Times New Roman"/>
          <w:color w:val="auto"/>
          <w:sz w:val="22"/>
          <w:szCs w:val="22"/>
        </w:rPr>
        <w:t>ниже минимального или при угрозе такого возникновения единоличный исполнительный орган Ассоциации обязан проинформировать об этом постоянно действующий коллегиальный орган управления Ассоциации.</w:t>
      </w:r>
    </w:p>
    <w:p w14:paraId="76942B16" w14:textId="77777777" w:rsidR="00461BB1" w:rsidRPr="00E14745" w:rsidRDefault="00461BB1" w:rsidP="00461BB1">
      <w:pPr>
        <w:ind w:firstLine="708"/>
        <w:jc w:val="both"/>
        <w:rPr>
          <w:rFonts w:ascii="Times New Roman" w:hAnsi="Times New Roman" w:cs="Times New Roman"/>
          <w:color w:val="auto"/>
          <w:sz w:val="22"/>
          <w:szCs w:val="22"/>
        </w:rPr>
      </w:pPr>
    </w:p>
    <w:p w14:paraId="2D45DF82" w14:textId="77777777" w:rsidR="0073486A" w:rsidRPr="00E14745" w:rsidRDefault="0073486A" w:rsidP="0073486A">
      <w:pPr>
        <w:pStyle w:val="a8"/>
        <w:keepNext/>
        <w:keepLines/>
        <w:numPr>
          <w:ilvl w:val="0"/>
          <w:numId w:val="13"/>
        </w:numPr>
        <w:ind w:left="709" w:hanging="709"/>
        <w:jc w:val="center"/>
        <w:rPr>
          <w:rFonts w:ascii="Times New Roman" w:hAnsi="Times New Roman" w:cs="Times New Roman"/>
          <w:b/>
          <w:color w:val="auto"/>
          <w:sz w:val="22"/>
          <w:szCs w:val="22"/>
        </w:rPr>
      </w:pPr>
      <w:r w:rsidRPr="00E14745">
        <w:rPr>
          <w:rFonts w:ascii="Times New Roman" w:hAnsi="Times New Roman" w:cs="Times New Roman"/>
          <w:b/>
          <w:color w:val="auto"/>
          <w:sz w:val="22"/>
          <w:szCs w:val="22"/>
        </w:rPr>
        <w:t>ПЕРЕВОД СРЕДСТВ КОМПЕНСАЦИОННОГО ФОНДА ОБЕСПЕЧЕНИЯ ДОГОВОРНЫХ ОБЯЗАТЕЛЬСТВ В СЛУЧАЕ ИСКЛЮЧЕНИЯ СВЕДЕНИЙ ОБ АССОЦИАЦИИ ИЗ ГОСУДАРСТВЕННОГО РЕЕСТРА САМОРЕГУЛИРУЕМЫХ ОРГАНИЗАЦИЙ</w:t>
      </w:r>
    </w:p>
    <w:p w14:paraId="6C9C4315" w14:textId="77777777" w:rsidR="0073486A" w:rsidRPr="00E14745" w:rsidRDefault="00461BB1" w:rsidP="0073486A">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При исключении </w:t>
      </w:r>
      <w:r w:rsidR="00B63794" w:rsidRPr="00E14745">
        <w:rPr>
          <w:rFonts w:ascii="Times New Roman" w:hAnsi="Times New Roman" w:cs="Times New Roman"/>
          <w:color w:val="auto"/>
          <w:sz w:val="22"/>
          <w:szCs w:val="22"/>
        </w:rPr>
        <w:t>Ассоциации</w:t>
      </w:r>
      <w:r w:rsidR="00AF4D14"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строителей. В этом случае кредитная организация по требованию Национального объединения строителей, направленному в порядке и по форме, которые установлены Правительством Российской Федерации, переводит средства компенсационного фонда обеспечения договорных обязательств </w:t>
      </w:r>
      <w:r w:rsidR="00B63794" w:rsidRPr="00E14745">
        <w:rPr>
          <w:rFonts w:ascii="Times New Roman" w:hAnsi="Times New Roman" w:cs="Times New Roman"/>
          <w:color w:val="auto"/>
          <w:sz w:val="22"/>
          <w:szCs w:val="22"/>
        </w:rPr>
        <w:t>Ассоциации</w:t>
      </w:r>
      <w:r w:rsidR="00AF4D14"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на специальный банковский счет Национального объединения строителей в недельный срок со дня исключения сведений о саморегулируемой организация из государственного реестра.</w:t>
      </w:r>
    </w:p>
    <w:p w14:paraId="41C67A0F" w14:textId="77777777" w:rsidR="00461BB1" w:rsidRPr="00E14745" w:rsidRDefault="00461BB1" w:rsidP="0073486A">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Индивидуальный предприниматель или юридическое лицо в случае исключения сведений о</w:t>
      </w:r>
      <w:r w:rsidR="00AF4D14" w:rsidRPr="00E14745">
        <w:rPr>
          <w:rFonts w:ascii="Times New Roman" w:hAnsi="Times New Roman" w:cs="Times New Roman"/>
          <w:color w:val="auto"/>
          <w:sz w:val="22"/>
          <w:szCs w:val="22"/>
        </w:rPr>
        <w:t>б</w:t>
      </w:r>
      <w:r w:rsidRPr="00E14745">
        <w:rPr>
          <w:rFonts w:ascii="Times New Roman" w:hAnsi="Times New Roman" w:cs="Times New Roman"/>
          <w:color w:val="auto"/>
          <w:sz w:val="22"/>
          <w:szCs w:val="22"/>
        </w:rPr>
        <w:t xml:space="preserve"> </w:t>
      </w:r>
      <w:r w:rsidR="003523F7" w:rsidRPr="00E14745">
        <w:rPr>
          <w:rFonts w:ascii="Times New Roman" w:hAnsi="Times New Roman" w:cs="Times New Roman"/>
          <w:color w:val="auto"/>
          <w:sz w:val="22"/>
          <w:szCs w:val="22"/>
        </w:rPr>
        <w:t>Ассоциации</w:t>
      </w:r>
      <w:r w:rsidRPr="00E14745">
        <w:rPr>
          <w:rFonts w:ascii="Times New Roman" w:hAnsi="Times New Roman" w:cs="Times New Roman"/>
          <w:color w:val="auto"/>
          <w:sz w:val="22"/>
          <w:szCs w:val="22"/>
        </w:rPr>
        <w:t xml:space="preserve">,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w:t>
      </w:r>
      <w:r w:rsidR="00AF4D14" w:rsidRPr="00E14745">
        <w:rPr>
          <w:rFonts w:ascii="Times New Roman" w:hAnsi="Times New Roman" w:cs="Times New Roman"/>
          <w:color w:val="auto"/>
          <w:sz w:val="22"/>
          <w:szCs w:val="22"/>
        </w:rPr>
        <w:t>саморегулируемой организ</w:t>
      </w:r>
      <w:r w:rsidR="00B63794" w:rsidRPr="00E14745">
        <w:rPr>
          <w:rFonts w:ascii="Times New Roman" w:hAnsi="Times New Roman" w:cs="Times New Roman"/>
          <w:color w:val="auto"/>
          <w:sz w:val="22"/>
          <w:szCs w:val="22"/>
        </w:rPr>
        <w:t>ации</w:t>
      </w:r>
      <w:r w:rsidR="00AF4D14" w:rsidRPr="00E14745">
        <w:rPr>
          <w:rFonts w:ascii="Times New Roman" w:hAnsi="Times New Roman" w:cs="Times New Roman"/>
          <w:color w:val="auto"/>
          <w:sz w:val="22"/>
          <w:szCs w:val="22"/>
        </w:rPr>
        <w:t xml:space="preserve"> </w:t>
      </w:r>
      <w:r w:rsidRPr="00E14745">
        <w:rPr>
          <w:rFonts w:ascii="Times New Roman" w:hAnsi="Times New Roman" w:cs="Times New Roman"/>
          <w:color w:val="auto"/>
          <w:sz w:val="22"/>
          <w:szCs w:val="22"/>
        </w:rPr>
        <w:t xml:space="preserve">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w:t>
      </w:r>
      <w:r w:rsidR="00AF4D14" w:rsidRPr="00E14745">
        <w:rPr>
          <w:rFonts w:ascii="Times New Roman" w:hAnsi="Times New Roman" w:cs="Times New Roman"/>
          <w:color w:val="auto"/>
          <w:sz w:val="22"/>
          <w:szCs w:val="22"/>
        </w:rPr>
        <w:t>саморегулируемой организ</w:t>
      </w:r>
      <w:r w:rsidR="003523F7" w:rsidRPr="00E14745">
        <w:rPr>
          <w:rFonts w:ascii="Times New Roman" w:hAnsi="Times New Roman" w:cs="Times New Roman"/>
          <w:color w:val="auto"/>
          <w:sz w:val="22"/>
          <w:szCs w:val="22"/>
        </w:rPr>
        <w:t>ации</w:t>
      </w:r>
      <w:r w:rsidRPr="00E14745">
        <w:rPr>
          <w:rFonts w:ascii="Times New Roman" w:hAnsi="Times New Roman" w:cs="Times New Roman"/>
          <w:color w:val="auto"/>
          <w:sz w:val="22"/>
          <w:szCs w:val="22"/>
        </w:rPr>
        <w:t xml:space="preserve">, которой принято решение о приеме индивидуального предпринимателя или юридического лица в члены </w:t>
      </w:r>
      <w:r w:rsidR="00AF4D14" w:rsidRPr="00E14745">
        <w:rPr>
          <w:rFonts w:ascii="Times New Roman" w:hAnsi="Times New Roman" w:cs="Times New Roman"/>
          <w:color w:val="auto"/>
          <w:sz w:val="22"/>
          <w:szCs w:val="22"/>
        </w:rPr>
        <w:t>саморегулируемой организ</w:t>
      </w:r>
      <w:r w:rsidR="003523F7" w:rsidRPr="00E14745">
        <w:rPr>
          <w:rFonts w:ascii="Times New Roman" w:hAnsi="Times New Roman" w:cs="Times New Roman"/>
          <w:color w:val="auto"/>
          <w:sz w:val="22"/>
          <w:szCs w:val="22"/>
        </w:rPr>
        <w:t>ации</w:t>
      </w:r>
      <w:r w:rsidRPr="00E14745">
        <w:rPr>
          <w:rFonts w:ascii="Times New Roman" w:hAnsi="Times New Roman" w:cs="Times New Roman"/>
          <w:color w:val="auto"/>
          <w:sz w:val="22"/>
          <w:szCs w:val="22"/>
        </w:rPr>
        <w:t>.</w:t>
      </w:r>
    </w:p>
    <w:p w14:paraId="76456DFC" w14:textId="77777777" w:rsidR="00AF4D14" w:rsidRPr="00E14745" w:rsidRDefault="00AF4D14" w:rsidP="00461BB1">
      <w:pPr>
        <w:ind w:firstLine="708"/>
        <w:jc w:val="both"/>
        <w:rPr>
          <w:rFonts w:ascii="Times New Roman" w:hAnsi="Times New Roman" w:cs="Times New Roman"/>
          <w:color w:val="auto"/>
          <w:sz w:val="22"/>
          <w:szCs w:val="22"/>
        </w:rPr>
      </w:pPr>
    </w:p>
    <w:p w14:paraId="609942E6" w14:textId="77777777" w:rsidR="00461BB1" w:rsidRPr="00E14745" w:rsidRDefault="0073486A" w:rsidP="0073486A">
      <w:pPr>
        <w:pStyle w:val="a8"/>
        <w:numPr>
          <w:ilvl w:val="0"/>
          <w:numId w:val="13"/>
        </w:numPr>
        <w:ind w:left="709" w:hanging="709"/>
        <w:jc w:val="center"/>
        <w:rPr>
          <w:rFonts w:ascii="Times New Roman" w:hAnsi="Times New Roman" w:cs="Times New Roman"/>
          <w:b/>
          <w:color w:val="auto"/>
          <w:sz w:val="22"/>
          <w:szCs w:val="22"/>
        </w:rPr>
      </w:pPr>
      <w:r w:rsidRPr="00E14745">
        <w:rPr>
          <w:rFonts w:ascii="Times New Roman" w:hAnsi="Times New Roman" w:cs="Times New Roman"/>
          <w:b/>
          <w:color w:val="auto"/>
          <w:sz w:val="22"/>
          <w:szCs w:val="22"/>
        </w:rPr>
        <w:t>ЗАКЛЮЧИТЕЛЬНЫЕ ПОЛОЖЕНИЯ</w:t>
      </w:r>
    </w:p>
    <w:p w14:paraId="72A85030" w14:textId="77777777" w:rsidR="00F83C50" w:rsidRPr="00E14745" w:rsidRDefault="00461BB1" w:rsidP="0073486A">
      <w:pPr>
        <w:pStyle w:val="a8"/>
        <w:numPr>
          <w:ilvl w:val="1"/>
          <w:numId w:val="13"/>
        </w:numPr>
        <w:ind w:left="709" w:hanging="709"/>
        <w:jc w:val="both"/>
        <w:rPr>
          <w:rFonts w:ascii="Times New Roman" w:hAnsi="Times New Roman" w:cs="Times New Roman"/>
          <w:color w:val="auto"/>
          <w:sz w:val="22"/>
          <w:szCs w:val="22"/>
        </w:rPr>
      </w:pPr>
      <w:r w:rsidRPr="00E14745">
        <w:rPr>
          <w:rFonts w:ascii="Times New Roman" w:hAnsi="Times New Roman" w:cs="Times New Roman"/>
          <w:color w:val="auto"/>
          <w:sz w:val="22"/>
          <w:szCs w:val="22"/>
        </w:rPr>
        <w:t xml:space="preserve">Настоящее Положение вступает в силу не ранее </w:t>
      </w:r>
      <w:r w:rsidR="00DB487E" w:rsidRPr="00E14745">
        <w:rPr>
          <w:rFonts w:ascii="Times New Roman" w:hAnsi="Times New Roman" w:cs="Times New Roman"/>
          <w:color w:val="auto"/>
          <w:sz w:val="22"/>
          <w:szCs w:val="22"/>
        </w:rPr>
        <w:t>дня внесения сведений о нем в государственный реестр саморегулируемых организаций в соответствии с Градостроительным кодексом Российской Федерации.</w:t>
      </w:r>
    </w:p>
    <w:p w14:paraId="3E192B16" w14:textId="77777777" w:rsidR="00D61263" w:rsidRPr="00E14745" w:rsidRDefault="00D61263" w:rsidP="0073486A">
      <w:pPr>
        <w:pStyle w:val="a8"/>
        <w:numPr>
          <w:ilvl w:val="1"/>
          <w:numId w:val="13"/>
        </w:numPr>
        <w:ind w:left="709" w:hanging="709"/>
        <w:jc w:val="both"/>
        <w:rPr>
          <w:rFonts w:ascii="Times New Roman" w:hAnsi="Times New Roman" w:cs="Times New Roman"/>
          <w:color w:val="auto"/>
          <w:sz w:val="22"/>
          <w:szCs w:val="22"/>
        </w:rPr>
      </w:pPr>
      <w:r w:rsidRPr="00733EAB">
        <w:rPr>
          <w:rFonts w:ascii="Times New Roman" w:hAnsi="Times New Roman" w:cs="Times New Roman"/>
          <w:color w:val="auto"/>
          <w:sz w:val="22"/>
          <w:szCs w:val="22"/>
        </w:rPr>
        <w:t>В случае, если законами и иными нормативными актами Российской Федерации установлены иные правила, чем предусмотрены Положением, то в этой части применяются правила, установленные законами и иными нормативными актами Российской Федерации</w:t>
      </w:r>
    </w:p>
    <w:sectPr w:rsidR="00D61263" w:rsidRPr="00E14745" w:rsidSect="00217F61">
      <w:footerReference w:type="default" r:id="rId8"/>
      <w:type w:val="continuous"/>
      <w:pgSz w:w="11905" w:h="16837"/>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F2DBC" w14:textId="77777777" w:rsidR="00C943FF" w:rsidRDefault="00C943FF" w:rsidP="00F83C50">
      <w:r>
        <w:separator/>
      </w:r>
    </w:p>
  </w:endnote>
  <w:endnote w:type="continuationSeparator" w:id="0">
    <w:p w14:paraId="07FF5A51" w14:textId="77777777" w:rsidR="00C943FF" w:rsidRDefault="00C943FF" w:rsidP="00F8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0469"/>
      <w:docPartObj>
        <w:docPartGallery w:val="Page Numbers (Bottom of Page)"/>
        <w:docPartUnique/>
      </w:docPartObj>
    </w:sdtPr>
    <w:sdtEndPr>
      <w:rPr>
        <w:rFonts w:ascii="Times New Roman" w:hAnsi="Times New Roman" w:cs="Times New Roman"/>
      </w:rPr>
    </w:sdtEndPr>
    <w:sdtContent>
      <w:p w14:paraId="17C32241" w14:textId="77777777" w:rsidR="003523F7" w:rsidRPr="00217F61" w:rsidRDefault="005911A3">
        <w:pPr>
          <w:pStyle w:val="a6"/>
          <w:jc w:val="right"/>
          <w:rPr>
            <w:rFonts w:ascii="Times New Roman" w:hAnsi="Times New Roman" w:cs="Times New Roman"/>
          </w:rPr>
        </w:pPr>
        <w:r w:rsidRPr="00217F61">
          <w:rPr>
            <w:rFonts w:ascii="Times New Roman" w:hAnsi="Times New Roman" w:cs="Times New Roman"/>
          </w:rPr>
          <w:fldChar w:fldCharType="begin"/>
        </w:r>
        <w:r w:rsidR="003523F7" w:rsidRPr="00217F61">
          <w:rPr>
            <w:rFonts w:ascii="Times New Roman" w:hAnsi="Times New Roman" w:cs="Times New Roman"/>
          </w:rPr>
          <w:instrText xml:space="preserve"> PAGE   \* MERGEFORMAT </w:instrText>
        </w:r>
        <w:r w:rsidRPr="00217F61">
          <w:rPr>
            <w:rFonts w:ascii="Times New Roman" w:hAnsi="Times New Roman" w:cs="Times New Roman"/>
          </w:rPr>
          <w:fldChar w:fldCharType="separate"/>
        </w:r>
        <w:r w:rsidR="00733EAB">
          <w:rPr>
            <w:rFonts w:ascii="Times New Roman" w:hAnsi="Times New Roman" w:cs="Times New Roman"/>
            <w:noProof/>
          </w:rPr>
          <w:t>8</w:t>
        </w:r>
        <w:r w:rsidRPr="00217F61">
          <w:rPr>
            <w:rFonts w:ascii="Times New Roman" w:hAnsi="Times New Roman" w:cs="Times New Roman"/>
          </w:rPr>
          <w:fldChar w:fldCharType="end"/>
        </w:r>
      </w:p>
    </w:sdtContent>
  </w:sdt>
  <w:p w14:paraId="3405D535" w14:textId="77777777" w:rsidR="003523F7" w:rsidRDefault="003523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6C953" w14:textId="77777777" w:rsidR="00C943FF" w:rsidRDefault="00C943FF">
      <w:r>
        <w:separator/>
      </w:r>
    </w:p>
  </w:footnote>
  <w:footnote w:type="continuationSeparator" w:id="0">
    <w:p w14:paraId="0DF22A8E" w14:textId="77777777" w:rsidR="00C943FF" w:rsidRDefault="00C94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5EAE"/>
    <w:multiLevelType w:val="multilevel"/>
    <w:tmpl w:val="8DFA1C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630CEE"/>
    <w:multiLevelType w:val="hybridMultilevel"/>
    <w:tmpl w:val="776C02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20EB0381"/>
    <w:multiLevelType w:val="multilevel"/>
    <w:tmpl w:val="483ED0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226DBB"/>
    <w:multiLevelType w:val="multilevel"/>
    <w:tmpl w:val="DD2A4C1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D91651"/>
    <w:multiLevelType w:val="multilevel"/>
    <w:tmpl w:val="CB8674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A13A33"/>
    <w:multiLevelType w:val="multilevel"/>
    <w:tmpl w:val="CE78721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390BD1"/>
    <w:multiLevelType w:val="multilevel"/>
    <w:tmpl w:val="0068FE5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7B771A"/>
    <w:multiLevelType w:val="multilevel"/>
    <w:tmpl w:val="C4EC0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5C102C"/>
    <w:multiLevelType w:val="multilevel"/>
    <w:tmpl w:val="29AE41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F112C0"/>
    <w:multiLevelType w:val="multilevel"/>
    <w:tmpl w:val="03E6E278"/>
    <w:lvl w:ilvl="0">
      <w:start w:val="17"/>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6F7626"/>
    <w:multiLevelType w:val="multilevel"/>
    <w:tmpl w:val="CAA6ED9C"/>
    <w:lvl w:ilvl="0">
      <w:start w:val="22"/>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9B0438"/>
    <w:multiLevelType w:val="multilevel"/>
    <w:tmpl w:val="0E6218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A13BDE"/>
    <w:multiLevelType w:val="multilevel"/>
    <w:tmpl w:val="47E823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CD4F85"/>
    <w:multiLevelType w:val="multilevel"/>
    <w:tmpl w:val="56AC707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D787254"/>
    <w:multiLevelType w:val="multilevel"/>
    <w:tmpl w:val="B0EE4FB0"/>
    <w:lvl w:ilvl="0">
      <w:start w:val="2"/>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031AF3"/>
    <w:multiLevelType w:val="multilevel"/>
    <w:tmpl w:val="1CF09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5"/>
  </w:num>
  <w:num w:numId="4">
    <w:abstractNumId w:val="6"/>
  </w:num>
  <w:num w:numId="5">
    <w:abstractNumId w:val="14"/>
  </w:num>
  <w:num w:numId="6">
    <w:abstractNumId w:val="9"/>
  </w:num>
  <w:num w:numId="7">
    <w:abstractNumId w:val="10"/>
  </w:num>
  <w:num w:numId="8">
    <w:abstractNumId w:val="2"/>
  </w:num>
  <w:num w:numId="9">
    <w:abstractNumId w:val="7"/>
  </w:num>
  <w:num w:numId="10">
    <w:abstractNumId w:val="4"/>
  </w:num>
  <w:num w:numId="11">
    <w:abstractNumId w:val="3"/>
  </w:num>
  <w:num w:numId="12">
    <w:abstractNumId w:val="8"/>
  </w:num>
  <w:num w:numId="13">
    <w:abstractNumId w:val="13"/>
  </w:num>
  <w:num w:numId="14">
    <w:abstractNumId w:val="0"/>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C50"/>
    <w:rsid w:val="0000473D"/>
    <w:rsid w:val="0004032C"/>
    <w:rsid w:val="00045F2C"/>
    <w:rsid w:val="00071097"/>
    <w:rsid w:val="000A133F"/>
    <w:rsid w:val="000B0B72"/>
    <w:rsid w:val="000C598F"/>
    <w:rsid w:val="000D6788"/>
    <w:rsid w:val="00112644"/>
    <w:rsid w:val="00147544"/>
    <w:rsid w:val="00156A4F"/>
    <w:rsid w:val="001760A7"/>
    <w:rsid w:val="001931D6"/>
    <w:rsid w:val="001F7BC7"/>
    <w:rsid w:val="00217F61"/>
    <w:rsid w:val="00285A43"/>
    <w:rsid w:val="002E6723"/>
    <w:rsid w:val="002E684A"/>
    <w:rsid w:val="002E7A55"/>
    <w:rsid w:val="00322CF9"/>
    <w:rsid w:val="003523F7"/>
    <w:rsid w:val="00373220"/>
    <w:rsid w:val="003B67EC"/>
    <w:rsid w:val="003D1B21"/>
    <w:rsid w:val="00430E74"/>
    <w:rsid w:val="00433795"/>
    <w:rsid w:val="00461BB1"/>
    <w:rsid w:val="0049730E"/>
    <w:rsid w:val="004D1779"/>
    <w:rsid w:val="004E51A1"/>
    <w:rsid w:val="004E701D"/>
    <w:rsid w:val="00544634"/>
    <w:rsid w:val="00586D78"/>
    <w:rsid w:val="005911A3"/>
    <w:rsid w:val="005912A1"/>
    <w:rsid w:val="005B1C27"/>
    <w:rsid w:val="005D54BE"/>
    <w:rsid w:val="005F0345"/>
    <w:rsid w:val="00733EAB"/>
    <w:rsid w:val="0073486A"/>
    <w:rsid w:val="007F2FFF"/>
    <w:rsid w:val="007F537D"/>
    <w:rsid w:val="00805E70"/>
    <w:rsid w:val="00817532"/>
    <w:rsid w:val="008411C4"/>
    <w:rsid w:val="00881A74"/>
    <w:rsid w:val="00890D8F"/>
    <w:rsid w:val="008A7501"/>
    <w:rsid w:val="0094381C"/>
    <w:rsid w:val="009A1972"/>
    <w:rsid w:val="009F000D"/>
    <w:rsid w:val="00A10F88"/>
    <w:rsid w:val="00A43047"/>
    <w:rsid w:val="00AD3332"/>
    <w:rsid w:val="00AF4D14"/>
    <w:rsid w:val="00AF61C9"/>
    <w:rsid w:val="00B0372F"/>
    <w:rsid w:val="00B0778D"/>
    <w:rsid w:val="00B2359E"/>
    <w:rsid w:val="00B45F95"/>
    <w:rsid w:val="00B63794"/>
    <w:rsid w:val="00B7088A"/>
    <w:rsid w:val="00B76B49"/>
    <w:rsid w:val="00BD54F6"/>
    <w:rsid w:val="00BE7123"/>
    <w:rsid w:val="00C14E54"/>
    <w:rsid w:val="00C56D64"/>
    <w:rsid w:val="00C93DE2"/>
    <w:rsid w:val="00C943FF"/>
    <w:rsid w:val="00CA5B67"/>
    <w:rsid w:val="00CE3E96"/>
    <w:rsid w:val="00D064A0"/>
    <w:rsid w:val="00D410B0"/>
    <w:rsid w:val="00D429FB"/>
    <w:rsid w:val="00D47C52"/>
    <w:rsid w:val="00D61263"/>
    <w:rsid w:val="00D65ED4"/>
    <w:rsid w:val="00DA098D"/>
    <w:rsid w:val="00DB487E"/>
    <w:rsid w:val="00DC76F9"/>
    <w:rsid w:val="00DE71B5"/>
    <w:rsid w:val="00E12BDE"/>
    <w:rsid w:val="00E14745"/>
    <w:rsid w:val="00ED1D4E"/>
    <w:rsid w:val="00EF13CC"/>
    <w:rsid w:val="00F223BB"/>
    <w:rsid w:val="00F34078"/>
    <w:rsid w:val="00F83C50"/>
    <w:rsid w:val="00FA2D24"/>
    <w:rsid w:val="00FC02C1"/>
    <w:rsid w:val="00FD1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F04B"/>
  <w15:docId w15:val="{D7D24AF0-679C-4477-878B-090B7373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0778D"/>
    <w:rPr>
      <w:color w:val="000000"/>
    </w:rPr>
  </w:style>
  <w:style w:type="paragraph" w:styleId="1">
    <w:name w:val="heading 1"/>
    <w:basedOn w:val="a"/>
    <w:next w:val="a"/>
    <w:link w:val="10"/>
    <w:qFormat/>
    <w:rsid w:val="00461BB1"/>
    <w:pPr>
      <w:keepNext/>
      <w:keepLines/>
      <w:spacing w:before="400" w:after="120" w:line="276" w:lineRule="auto"/>
      <w:contextualSpacing/>
      <w:outlineLvl w:val="0"/>
    </w:pPr>
    <w:rPr>
      <w:rFonts w:ascii="Arial" w:eastAsia="Arial" w:hAnsi="Arial" w:cs="Times New Roman"/>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3C50"/>
    <w:rPr>
      <w:color w:val="000080"/>
      <w:u w:val="single"/>
    </w:rPr>
  </w:style>
  <w:style w:type="character" w:customStyle="1" w:styleId="Footnote">
    <w:name w:val="Footnote_"/>
    <w:basedOn w:val="a0"/>
    <w:link w:val="Footnote0"/>
    <w:rsid w:val="00F83C50"/>
    <w:rPr>
      <w:rFonts w:ascii="Times New Roman" w:eastAsia="Times New Roman" w:hAnsi="Times New Roman" w:cs="Times New Roman"/>
      <w:b w:val="0"/>
      <w:bCs w:val="0"/>
      <w:i w:val="0"/>
      <w:iCs w:val="0"/>
      <w:smallCaps w:val="0"/>
      <w:strike w:val="0"/>
      <w:spacing w:val="0"/>
      <w:sz w:val="17"/>
      <w:szCs w:val="17"/>
    </w:rPr>
  </w:style>
  <w:style w:type="character" w:customStyle="1" w:styleId="Bodytext2">
    <w:name w:val="Body text (2)_"/>
    <w:basedOn w:val="a0"/>
    <w:link w:val="Bodytext20"/>
    <w:rsid w:val="00F83C5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a0"/>
    <w:link w:val="11"/>
    <w:rsid w:val="00F83C50"/>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a0"/>
    <w:link w:val="Heading10"/>
    <w:rsid w:val="00F83C50"/>
    <w:rPr>
      <w:rFonts w:ascii="Times New Roman" w:eastAsia="Times New Roman" w:hAnsi="Times New Roman" w:cs="Times New Roman"/>
      <w:b w:val="0"/>
      <w:bCs w:val="0"/>
      <w:i w:val="0"/>
      <w:iCs w:val="0"/>
      <w:smallCaps w:val="0"/>
      <w:strike w:val="0"/>
      <w:spacing w:val="0"/>
      <w:sz w:val="27"/>
      <w:szCs w:val="27"/>
    </w:rPr>
  </w:style>
  <w:style w:type="character" w:customStyle="1" w:styleId="Bodytext3">
    <w:name w:val="Body text (3)_"/>
    <w:basedOn w:val="a0"/>
    <w:link w:val="Bodytext30"/>
    <w:rsid w:val="00F83C50"/>
    <w:rPr>
      <w:rFonts w:ascii="Times New Roman" w:eastAsia="Times New Roman" w:hAnsi="Times New Roman" w:cs="Times New Roman"/>
      <w:b w:val="0"/>
      <w:bCs w:val="0"/>
      <w:i w:val="0"/>
      <w:iCs w:val="0"/>
      <w:smallCaps w:val="0"/>
      <w:strike w:val="0"/>
      <w:spacing w:val="0"/>
      <w:sz w:val="27"/>
      <w:szCs w:val="27"/>
    </w:rPr>
  </w:style>
  <w:style w:type="character" w:customStyle="1" w:styleId="Heading2">
    <w:name w:val="Heading #2_"/>
    <w:basedOn w:val="a0"/>
    <w:link w:val="Heading20"/>
    <w:rsid w:val="00F83C50"/>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a0"/>
    <w:link w:val="Headerorfooter0"/>
    <w:rsid w:val="00F83C50"/>
    <w:rPr>
      <w:rFonts w:ascii="Times New Roman" w:eastAsia="Times New Roman" w:hAnsi="Times New Roman" w:cs="Times New Roman"/>
      <w:b w:val="0"/>
      <w:bCs w:val="0"/>
      <w:i w:val="0"/>
      <w:iCs w:val="0"/>
      <w:smallCaps w:val="0"/>
      <w:strike w:val="0"/>
      <w:sz w:val="20"/>
      <w:szCs w:val="20"/>
    </w:rPr>
  </w:style>
  <w:style w:type="character" w:customStyle="1" w:styleId="Headerorfooter105pt">
    <w:name w:val="Header or footer + 10;5 pt"/>
    <w:basedOn w:val="Headerorfooter"/>
    <w:rsid w:val="00F83C50"/>
    <w:rPr>
      <w:rFonts w:ascii="Times New Roman" w:eastAsia="Times New Roman" w:hAnsi="Times New Roman" w:cs="Times New Roman"/>
      <w:b w:val="0"/>
      <w:bCs w:val="0"/>
      <w:i w:val="0"/>
      <w:iCs w:val="0"/>
      <w:smallCaps w:val="0"/>
      <w:strike w:val="0"/>
      <w:spacing w:val="0"/>
      <w:sz w:val="21"/>
      <w:szCs w:val="21"/>
    </w:rPr>
  </w:style>
  <w:style w:type="character" w:customStyle="1" w:styleId="Heading3">
    <w:name w:val="Heading #3_"/>
    <w:basedOn w:val="a0"/>
    <w:link w:val="Heading30"/>
    <w:rsid w:val="00F83C50"/>
    <w:rPr>
      <w:rFonts w:ascii="Times New Roman" w:eastAsia="Times New Roman" w:hAnsi="Times New Roman" w:cs="Times New Roman"/>
      <w:b w:val="0"/>
      <w:bCs w:val="0"/>
      <w:i w:val="0"/>
      <w:iCs w:val="0"/>
      <w:smallCaps w:val="0"/>
      <w:strike w:val="0"/>
      <w:spacing w:val="0"/>
      <w:sz w:val="23"/>
      <w:szCs w:val="23"/>
    </w:rPr>
  </w:style>
  <w:style w:type="paragraph" w:customStyle="1" w:styleId="Footnote0">
    <w:name w:val="Footnote"/>
    <w:basedOn w:val="a"/>
    <w:link w:val="Footnote"/>
    <w:rsid w:val="00F83C50"/>
    <w:pPr>
      <w:shd w:val="clear" w:color="auto" w:fill="FFFFFF"/>
      <w:spacing w:after="180" w:line="206" w:lineRule="exact"/>
      <w:jc w:val="both"/>
    </w:pPr>
    <w:rPr>
      <w:rFonts w:ascii="Times New Roman" w:eastAsia="Times New Roman" w:hAnsi="Times New Roman" w:cs="Times New Roman"/>
      <w:sz w:val="17"/>
      <w:szCs w:val="17"/>
    </w:rPr>
  </w:style>
  <w:style w:type="paragraph" w:customStyle="1" w:styleId="Bodytext20">
    <w:name w:val="Body text (2)"/>
    <w:basedOn w:val="a"/>
    <w:link w:val="Bodytext2"/>
    <w:rsid w:val="00F83C50"/>
    <w:pPr>
      <w:shd w:val="clear" w:color="auto" w:fill="FFFFFF"/>
      <w:spacing w:line="250" w:lineRule="exact"/>
      <w:jc w:val="right"/>
    </w:pPr>
    <w:rPr>
      <w:rFonts w:ascii="Times New Roman" w:eastAsia="Times New Roman" w:hAnsi="Times New Roman" w:cs="Times New Roman"/>
      <w:b/>
      <w:bCs/>
      <w:sz w:val="23"/>
      <w:szCs w:val="23"/>
    </w:rPr>
  </w:style>
  <w:style w:type="paragraph" w:customStyle="1" w:styleId="11">
    <w:name w:val="Основной текст1"/>
    <w:basedOn w:val="a"/>
    <w:link w:val="Bodytext"/>
    <w:rsid w:val="00F83C50"/>
    <w:pPr>
      <w:shd w:val="clear" w:color="auto" w:fill="FFFFFF"/>
      <w:spacing w:after="3600" w:line="250" w:lineRule="exact"/>
      <w:jc w:val="right"/>
    </w:pPr>
    <w:rPr>
      <w:rFonts w:ascii="Times New Roman" w:eastAsia="Times New Roman" w:hAnsi="Times New Roman" w:cs="Times New Roman"/>
      <w:sz w:val="23"/>
      <w:szCs w:val="23"/>
    </w:rPr>
  </w:style>
  <w:style w:type="paragraph" w:customStyle="1" w:styleId="Heading10">
    <w:name w:val="Heading #1"/>
    <w:basedOn w:val="a"/>
    <w:link w:val="Heading1"/>
    <w:rsid w:val="00F83C50"/>
    <w:pPr>
      <w:shd w:val="clear" w:color="auto" w:fill="FFFFFF"/>
      <w:spacing w:before="3600" w:line="566" w:lineRule="exact"/>
      <w:jc w:val="center"/>
      <w:outlineLvl w:val="0"/>
    </w:pPr>
    <w:rPr>
      <w:rFonts w:ascii="Times New Roman" w:eastAsia="Times New Roman" w:hAnsi="Times New Roman" w:cs="Times New Roman"/>
      <w:b/>
      <w:bCs/>
      <w:sz w:val="27"/>
      <w:szCs w:val="27"/>
    </w:rPr>
  </w:style>
  <w:style w:type="paragraph" w:customStyle="1" w:styleId="Bodytext30">
    <w:name w:val="Body text (3)"/>
    <w:basedOn w:val="a"/>
    <w:link w:val="Bodytext3"/>
    <w:rsid w:val="00F83C50"/>
    <w:pPr>
      <w:shd w:val="clear" w:color="auto" w:fill="FFFFFF"/>
      <w:spacing w:after="5100" w:line="566" w:lineRule="exact"/>
      <w:jc w:val="center"/>
    </w:pPr>
    <w:rPr>
      <w:rFonts w:ascii="Times New Roman" w:eastAsia="Times New Roman" w:hAnsi="Times New Roman" w:cs="Times New Roman"/>
      <w:sz w:val="27"/>
      <w:szCs w:val="27"/>
    </w:rPr>
  </w:style>
  <w:style w:type="paragraph" w:customStyle="1" w:styleId="Heading20">
    <w:name w:val="Heading #2"/>
    <w:basedOn w:val="a"/>
    <w:link w:val="Heading2"/>
    <w:rsid w:val="00F83C50"/>
    <w:pPr>
      <w:shd w:val="clear" w:color="auto" w:fill="FFFFFF"/>
      <w:spacing w:after="360" w:line="0" w:lineRule="atLeast"/>
      <w:ind w:hanging="720"/>
      <w:outlineLvl w:val="1"/>
    </w:pPr>
    <w:rPr>
      <w:rFonts w:ascii="Times New Roman" w:eastAsia="Times New Roman" w:hAnsi="Times New Roman" w:cs="Times New Roman"/>
      <w:b/>
      <w:bCs/>
      <w:sz w:val="23"/>
      <w:szCs w:val="23"/>
    </w:rPr>
  </w:style>
  <w:style w:type="paragraph" w:customStyle="1" w:styleId="Headerorfooter0">
    <w:name w:val="Header or footer"/>
    <w:basedOn w:val="a"/>
    <w:link w:val="Headerorfooter"/>
    <w:rsid w:val="00F83C50"/>
    <w:pPr>
      <w:shd w:val="clear" w:color="auto" w:fill="FFFFFF"/>
    </w:pPr>
    <w:rPr>
      <w:rFonts w:ascii="Times New Roman" w:eastAsia="Times New Roman" w:hAnsi="Times New Roman" w:cs="Times New Roman"/>
      <w:sz w:val="20"/>
      <w:szCs w:val="20"/>
    </w:rPr>
  </w:style>
  <w:style w:type="paragraph" w:customStyle="1" w:styleId="Heading30">
    <w:name w:val="Heading #3"/>
    <w:basedOn w:val="a"/>
    <w:link w:val="Heading3"/>
    <w:rsid w:val="00F83C50"/>
    <w:pPr>
      <w:shd w:val="clear" w:color="auto" w:fill="FFFFFF"/>
      <w:spacing w:before="240" w:after="300" w:line="0" w:lineRule="atLeast"/>
      <w:outlineLvl w:val="2"/>
    </w:pPr>
    <w:rPr>
      <w:rFonts w:ascii="Times New Roman" w:eastAsia="Times New Roman" w:hAnsi="Times New Roman" w:cs="Times New Roman"/>
      <w:b/>
      <w:bCs/>
      <w:sz w:val="23"/>
      <w:szCs w:val="23"/>
    </w:rPr>
  </w:style>
  <w:style w:type="paragraph" w:styleId="a4">
    <w:name w:val="header"/>
    <w:basedOn w:val="a"/>
    <w:link w:val="a5"/>
    <w:uiPriority w:val="99"/>
    <w:semiHidden/>
    <w:unhideWhenUsed/>
    <w:rsid w:val="00217F61"/>
    <w:pPr>
      <w:tabs>
        <w:tab w:val="center" w:pos="4677"/>
        <w:tab w:val="right" w:pos="9355"/>
      </w:tabs>
    </w:pPr>
  </w:style>
  <w:style w:type="character" w:customStyle="1" w:styleId="a5">
    <w:name w:val="Верхний колонтитул Знак"/>
    <w:basedOn w:val="a0"/>
    <w:link w:val="a4"/>
    <w:uiPriority w:val="99"/>
    <w:semiHidden/>
    <w:rsid w:val="00217F61"/>
    <w:rPr>
      <w:color w:val="000000"/>
    </w:rPr>
  </w:style>
  <w:style w:type="paragraph" w:styleId="a6">
    <w:name w:val="footer"/>
    <w:basedOn w:val="a"/>
    <w:link w:val="a7"/>
    <w:uiPriority w:val="99"/>
    <w:unhideWhenUsed/>
    <w:rsid w:val="00217F61"/>
    <w:pPr>
      <w:tabs>
        <w:tab w:val="center" w:pos="4677"/>
        <w:tab w:val="right" w:pos="9355"/>
      </w:tabs>
    </w:pPr>
  </w:style>
  <w:style w:type="character" w:customStyle="1" w:styleId="a7">
    <w:name w:val="Нижний колонтитул Знак"/>
    <w:basedOn w:val="a0"/>
    <w:link w:val="a6"/>
    <w:uiPriority w:val="99"/>
    <w:rsid w:val="00217F61"/>
    <w:rPr>
      <w:color w:val="000000"/>
    </w:rPr>
  </w:style>
  <w:style w:type="character" w:customStyle="1" w:styleId="10">
    <w:name w:val="Заголовок 1 Знак"/>
    <w:basedOn w:val="a0"/>
    <w:link w:val="1"/>
    <w:rsid w:val="00461BB1"/>
    <w:rPr>
      <w:rFonts w:ascii="Arial" w:eastAsia="Arial" w:hAnsi="Arial" w:cs="Times New Roman"/>
      <w:color w:val="000000"/>
      <w:sz w:val="40"/>
      <w:szCs w:val="40"/>
      <w:lang w:eastAsia="zh-CN"/>
    </w:rPr>
  </w:style>
  <w:style w:type="paragraph" w:styleId="a8">
    <w:name w:val="List Paragraph"/>
    <w:basedOn w:val="a"/>
    <w:uiPriority w:val="34"/>
    <w:qFormat/>
    <w:rsid w:val="00B63794"/>
    <w:pPr>
      <w:ind w:left="720"/>
      <w:contextualSpacing/>
    </w:pPr>
  </w:style>
  <w:style w:type="paragraph" w:styleId="a9">
    <w:name w:val="Revision"/>
    <w:hidden/>
    <w:uiPriority w:val="99"/>
    <w:semiHidden/>
    <w:rsid w:val="00881A74"/>
    <w:rPr>
      <w:color w:val="000000"/>
    </w:rPr>
  </w:style>
  <w:style w:type="paragraph" w:styleId="aa">
    <w:name w:val="Balloon Text"/>
    <w:basedOn w:val="a"/>
    <w:link w:val="ab"/>
    <w:uiPriority w:val="99"/>
    <w:semiHidden/>
    <w:unhideWhenUsed/>
    <w:rsid w:val="00881A74"/>
    <w:rPr>
      <w:rFonts w:ascii="Segoe UI" w:hAnsi="Segoe UI" w:cs="Segoe UI"/>
      <w:sz w:val="18"/>
      <w:szCs w:val="18"/>
    </w:rPr>
  </w:style>
  <w:style w:type="character" w:customStyle="1" w:styleId="ab">
    <w:name w:val="Текст выноски Знак"/>
    <w:basedOn w:val="a0"/>
    <w:link w:val="aa"/>
    <w:uiPriority w:val="99"/>
    <w:semiHidden/>
    <w:rsid w:val="00881A7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610962">
      <w:bodyDiv w:val="1"/>
      <w:marLeft w:val="0"/>
      <w:marRight w:val="0"/>
      <w:marTop w:val="0"/>
      <w:marBottom w:val="0"/>
      <w:divBdr>
        <w:top w:val="none" w:sz="0" w:space="0" w:color="auto"/>
        <w:left w:val="none" w:sz="0" w:space="0" w:color="auto"/>
        <w:bottom w:val="none" w:sz="0" w:space="0" w:color="auto"/>
        <w:right w:val="none" w:sz="0" w:space="0" w:color="auto"/>
      </w:divBdr>
    </w:div>
    <w:div w:id="1753508222">
      <w:bodyDiv w:val="1"/>
      <w:marLeft w:val="0"/>
      <w:marRight w:val="0"/>
      <w:marTop w:val="0"/>
      <w:marBottom w:val="0"/>
      <w:divBdr>
        <w:top w:val="none" w:sz="0" w:space="0" w:color="auto"/>
        <w:left w:val="none" w:sz="0" w:space="0" w:color="auto"/>
        <w:bottom w:val="none" w:sz="0" w:space="0" w:color="auto"/>
        <w:right w:val="none" w:sz="0" w:space="0" w:color="auto"/>
      </w:divBdr>
    </w:div>
    <w:div w:id="1994873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45AE-3014-4AC7-9919-857D416D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4210</Words>
  <Characters>23998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Мелентьева</dc:creator>
  <cp:lastModifiedBy>Пользователь Windows</cp:lastModifiedBy>
  <cp:revision>4</cp:revision>
  <cp:lastPrinted>2019-11-11T14:48:00Z</cp:lastPrinted>
  <dcterms:created xsi:type="dcterms:W3CDTF">2019-08-12T13:20:00Z</dcterms:created>
  <dcterms:modified xsi:type="dcterms:W3CDTF">2020-06-09T09:41:00Z</dcterms:modified>
</cp:coreProperties>
</file>